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A3A" w:rsidRDefault="00382A3A" w:rsidP="00A176EE">
      <w:pPr>
        <w:pStyle w:val="a5"/>
        <w:spacing w:after="0"/>
        <w:ind w:firstLine="142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муниципальное бюджетное общеобразовательное учреждение</w:t>
      </w:r>
    </w:p>
    <w:p w:rsidR="00382A3A" w:rsidRDefault="00382A3A" w:rsidP="00A176EE">
      <w:pPr>
        <w:pStyle w:val="a5"/>
        <w:spacing w:after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D61537">
        <w:rPr>
          <w:rFonts w:ascii="Times New Roman CYR" w:hAnsi="Times New Roman CYR" w:cs="Times New Roman CYR"/>
          <w:bCs/>
          <w:sz w:val="28"/>
          <w:szCs w:val="28"/>
        </w:rPr>
        <w:t>«Вожегодская средняя школа»</w:t>
      </w:r>
    </w:p>
    <w:p w:rsidR="00382A3A" w:rsidRDefault="00382A3A" w:rsidP="00A176EE">
      <w:pPr>
        <w:pStyle w:val="a5"/>
        <w:spacing w:after="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382A3A" w:rsidRDefault="00382A3A" w:rsidP="00A176EE">
      <w:pPr>
        <w:pStyle w:val="a5"/>
        <w:spacing w:after="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382A3A" w:rsidRDefault="00C8524F" w:rsidP="00A176EE">
      <w:pPr>
        <w:pStyle w:val="a5"/>
        <w:spacing w:after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C8524F">
        <w:rPr>
          <w:rFonts w:ascii="Times New Roman CYR" w:hAnsi="Times New Roman CYR" w:cs="Times New Roman CYR"/>
          <w:bCs/>
          <w:sz w:val="28"/>
          <w:szCs w:val="28"/>
        </w:rPr>
        <w:drawing>
          <wp:inline distT="0" distB="0" distL="0" distR="0">
            <wp:extent cx="4613910" cy="1435100"/>
            <wp:effectExtent l="19050" t="0" r="0" b="0"/>
            <wp:docPr id="10" name="Рисунок 1" descr="https://s27008.edu35.ru/images/aq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27008.edu35.ru/images/aq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3A" w:rsidRDefault="00C8524F" w:rsidP="00C8524F">
      <w:pPr>
        <w:pStyle w:val="a5"/>
        <w:spacing w:after="0"/>
        <w:jc w:val="center"/>
        <w:rPr>
          <w:noProof/>
        </w:rPr>
      </w:pPr>
      <w:r w:rsidRPr="00C8524F">
        <w:rPr>
          <w:rFonts w:ascii="Times New Roman CYR" w:hAnsi="Times New Roman CYR" w:cs="Times New Roman CYR"/>
          <w:bCs/>
          <w:sz w:val="28"/>
          <w:szCs w:val="28"/>
        </w:rPr>
        <w:drawing>
          <wp:inline distT="0" distB="0" distL="0" distR="0">
            <wp:extent cx="5932805" cy="182880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A3A" w:rsidRDefault="00382A3A" w:rsidP="00A176EE">
      <w:pPr>
        <w:jc w:val="center"/>
      </w:pPr>
    </w:p>
    <w:p w:rsidR="00382A3A" w:rsidRDefault="00382A3A" w:rsidP="00A176EE">
      <w:pPr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Дополнительная общеобразовательная общеразвивающая программа </w:t>
      </w:r>
    </w:p>
    <w:p w:rsidR="00382A3A" w:rsidRDefault="00382A3A" w:rsidP="00A176EE">
      <w:pPr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социально-педагогической направленности</w:t>
      </w:r>
    </w:p>
    <w:p w:rsidR="00382A3A" w:rsidRPr="0062568C" w:rsidRDefault="00382A3A" w:rsidP="00A176EE">
      <w:pPr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62568C">
        <w:rPr>
          <w:rFonts w:ascii="Times New Roman CYR" w:hAnsi="Times New Roman CYR" w:cs="Times New Roman CYR"/>
          <w:b/>
          <w:bCs/>
          <w:sz w:val="32"/>
          <w:szCs w:val="32"/>
        </w:rPr>
        <w:t>«Азбука здоровья»</w:t>
      </w:r>
    </w:p>
    <w:p w:rsidR="00382A3A" w:rsidRDefault="00382A3A" w:rsidP="00A176EE">
      <w:pPr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382A3A" w:rsidRDefault="00382A3A" w:rsidP="00A176EE">
      <w:pPr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382A3A" w:rsidRPr="00ED6395" w:rsidRDefault="00382A3A" w:rsidP="00A176EE">
      <w:pPr>
        <w:jc w:val="center"/>
        <w:rPr>
          <w:rFonts w:ascii="Times New Roman CYR" w:hAnsi="Times New Roman CYR" w:cs="Times New Roman CYR"/>
          <w:sz w:val="28"/>
          <w:szCs w:val="28"/>
        </w:rPr>
      </w:pPr>
      <w:r w:rsidRPr="00ED6395">
        <w:rPr>
          <w:rFonts w:ascii="Times New Roman CYR" w:hAnsi="Times New Roman CYR" w:cs="Times New Roman CYR"/>
          <w:sz w:val="28"/>
          <w:szCs w:val="28"/>
        </w:rPr>
        <w:t xml:space="preserve">Возраст обучающихся – </w:t>
      </w:r>
      <w:r>
        <w:rPr>
          <w:rFonts w:ascii="Times New Roman CYR" w:hAnsi="Times New Roman CYR" w:cs="Times New Roman CYR"/>
          <w:sz w:val="28"/>
          <w:szCs w:val="28"/>
        </w:rPr>
        <w:t>8-15</w:t>
      </w:r>
      <w:r w:rsidRPr="00ED6395">
        <w:rPr>
          <w:rFonts w:ascii="Times New Roman CYR" w:hAnsi="Times New Roman CYR" w:cs="Times New Roman CYR"/>
          <w:sz w:val="28"/>
          <w:szCs w:val="28"/>
        </w:rPr>
        <w:t xml:space="preserve"> лет</w:t>
      </w:r>
    </w:p>
    <w:p w:rsidR="00382A3A" w:rsidRPr="00ED6395" w:rsidRDefault="00382A3A" w:rsidP="00A176EE">
      <w:pPr>
        <w:jc w:val="center"/>
        <w:rPr>
          <w:rFonts w:ascii="Times New Roman CYR" w:hAnsi="Times New Roman CYR" w:cs="Times New Roman CYR"/>
          <w:sz w:val="28"/>
          <w:szCs w:val="28"/>
        </w:rPr>
      </w:pPr>
      <w:r w:rsidRPr="00ED6395">
        <w:rPr>
          <w:rFonts w:ascii="Times New Roman CYR" w:hAnsi="Times New Roman CYR" w:cs="Times New Roman CYR"/>
          <w:sz w:val="28"/>
          <w:szCs w:val="28"/>
        </w:rPr>
        <w:t>Срок реализации –  1 год обучения</w:t>
      </w:r>
    </w:p>
    <w:p w:rsidR="00382A3A" w:rsidRDefault="00382A3A" w:rsidP="00A176EE"/>
    <w:p w:rsidR="00382A3A" w:rsidRDefault="00382A3A" w:rsidP="00A176EE">
      <w:pPr>
        <w:tabs>
          <w:tab w:val="left" w:pos="6450"/>
        </w:tabs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Составитель –  </w:t>
      </w:r>
      <w:r w:rsidR="00C8524F">
        <w:rPr>
          <w:rFonts w:ascii="Times New Roman CYR" w:hAnsi="Times New Roman CYR" w:cs="Times New Roman CYR"/>
          <w:sz w:val="28"/>
          <w:szCs w:val="28"/>
        </w:rPr>
        <w:t>Греблов Антон Иванович</w:t>
      </w:r>
      <w:r w:rsidRPr="00ED6395">
        <w:rPr>
          <w:rFonts w:ascii="Times New Roman" w:hAnsi="Times New Roman"/>
          <w:sz w:val="28"/>
          <w:szCs w:val="28"/>
        </w:rPr>
        <w:t>, педагог дополнительного образования МБОУ «Вожегодская средняя школа», I  квалификационная категория</w:t>
      </w:r>
    </w:p>
    <w:p w:rsidR="00382A3A" w:rsidRPr="00FB441A" w:rsidRDefault="00382A3A" w:rsidP="00A176EE">
      <w:pPr>
        <w:jc w:val="center"/>
        <w:rPr>
          <w:rFonts w:ascii="Times New Roman CYR" w:hAnsi="Times New Roman CYR"/>
          <w:sz w:val="28"/>
          <w:szCs w:val="28"/>
        </w:rPr>
      </w:pPr>
      <w:r w:rsidRPr="00FB441A">
        <w:rPr>
          <w:rFonts w:ascii="Times New Roman CYR" w:hAnsi="Times New Roman CYR"/>
          <w:sz w:val="28"/>
          <w:szCs w:val="28"/>
        </w:rPr>
        <w:t>п. Вожега</w:t>
      </w:r>
    </w:p>
    <w:p w:rsidR="00382A3A" w:rsidRPr="00FB441A" w:rsidRDefault="00382A3A" w:rsidP="00A176EE">
      <w:pPr>
        <w:jc w:val="center"/>
        <w:rPr>
          <w:rFonts w:ascii="Times New Roman CYR" w:hAnsi="Times New Roman CYR" w:cs="Times New Roman CYR"/>
          <w:sz w:val="28"/>
          <w:szCs w:val="28"/>
        </w:rPr>
      </w:pPr>
      <w:r w:rsidRPr="00FB441A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C8524F">
        <w:rPr>
          <w:sz w:val="28"/>
          <w:szCs w:val="28"/>
        </w:rPr>
        <w:t>3</w:t>
      </w:r>
      <w:r w:rsidRPr="00FB441A">
        <w:rPr>
          <w:sz w:val="28"/>
          <w:szCs w:val="28"/>
        </w:rPr>
        <w:t xml:space="preserve"> г.</w:t>
      </w:r>
    </w:p>
    <w:p w:rsidR="00382A3A" w:rsidRPr="007B7070" w:rsidRDefault="00382A3A" w:rsidP="00A176EE">
      <w:pPr>
        <w:tabs>
          <w:tab w:val="left" w:pos="4800"/>
          <w:tab w:val="left" w:pos="6500"/>
        </w:tabs>
        <w:spacing w:line="360" w:lineRule="auto"/>
        <w:jc w:val="center"/>
        <w:rPr>
          <w:rFonts w:ascii="Times New Roman CYR" w:hAnsi="Times New Roman CYR" w:cs="Times New Roman CYR"/>
          <w:b/>
          <w:color w:val="000000"/>
          <w:sz w:val="32"/>
          <w:szCs w:val="32"/>
        </w:rPr>
      </w:pPr>
      <w:r w:rsidRPr="007B7070">
        <w:rPr>
          <w:rFonts w:ascii="Times New Roman CYR" w:hAnsi="Times New Roman CYR" w:cs="Times New Roman CYR"/>
          <w:b/>
          <w:color w:val="000000"/>
          <w:sz w:val="32"/>
          <w:szCs w:val="32"/>
        </w:rPr>
        <w:lastRenderedPageBreak/>
        <w:t>Пояснительная записка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Безопасность дорожного движения – одна из основных проблем сохранения жизни и здоровья учащихся. Сегодня, в век стремительного роста автомобильных потоков на наших улицах и дорогах, когда с раннего детства ребёнок знакомится со сложной техникой, когда он становится участником дорожного движения, встаёт проблема его обучения основам безопасного поведения на улицах и дорогах, необходимость сознательного выполнения им требований дорожного движения.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ab/>
        <w:t>Как научить ребёнка сознательно относится к выполнению Правил дорожного движения? Можно читать лекции, проводить беседы, ставить спектакли, проводить викторины и различные соревнования, применять иные формы обучения, но всё это необходимо соединить в единую целостную систему непрерывного обучения детей.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Важно решить вопросы комплексно, воссоединив практические и теоретические занятия в непрерывный процесс обучения и воспитания. Необходимость создания условий для непрерывного обучения участников дорожного движения диктуется условиями бурного роста современного автомобильного транспорта и увеличения интенсивности движения на автодорогах. Среда обитания ребенка перенасыщена риском и опасностями дорожно-транспортных происшествий. Ежегодно в нашей стране в дорожно - транспортных происшествиях гибнет около 30 тысяч человек, не считая покалеченных и травмированных. И почти каждый десятый погибший – ребёнок!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 сожалению, изучение Правил дорожного движения (ПДД) в курсе ОБЖ и во внеклассной работе классных руководителей в полной мере не даёт положительного результата в  безопасном поведении детей  на дорогах. Анализ дорожно-транспортных происшествий за последние годы выявил низкий уровень подготовки участников дорожного движения, отсутствие системы непрерывной подготовки к безопасному поведению на дорогах.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связи с этим в МБОУ «Вожегодская средняя школа», учитывая возможности дополнительного образования, разработана и на протяжении ряда лет реализуется дополнительная </w:t>
      </w:r>
      <w:r w:rsidRPr="0062568C">
        <w:rPr>
          <w:rFonts w:ascii="Times New Roman CYR" w:hAnsi="Times New Roman CYR" w:cs="Times New Roman CYR"/>
          <w:sz w:val="28"/>
          <w:szCs w:val="28"/>
        </w:rPr>
        <w:t>общеобразовательная общеразвивающая программа социально-педагогической направленности «Азбука здоровья».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Программа </w:t>
      </w:r>
      <w:r w:rsidRPr="007B7070">
        <w:rPr>
          <w:rFonts w:ascii="Times New Roman CYR" w:hAnsi="Times New Roman CYR" w:cs="Times New Roman CYR"/>
          <w:b/>
          <w:color w:val="000000"/>
          <w:sz w:val="28"/>
          <w:szCs w:val="28"/>
        </w:rPr>
        <w:t>направлена на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формирование у детей и подростков культуры поведения на дорогах, гражданской ответственности и правового самосознания, отношения к своей жизни и к жизни окружающих как к ценности, а также к активной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адаптации во всевозрастающем процессе автомобилизации страны. Программа позволяет сформировать совокупность устойчивых форм поведения на дорогах, в общественном транспорте, в случаях чрезвычайных ситуаций, а также умения и навыки пропагандисткой работы.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382A3A" w:rsidRDefault="00382A3A" w:rsidP="00A176EE">
      <w:pPr>
        <w:ind w:firstLine="791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Дополнительная общеобразовательная общеразвивающая программа социально-педагогической направленности </w:t>
      </w:r>
      <w:r w:rsidRPr="00675FDC">
        <w:rPr>
          <w:rFonts w:ascii="Times New Roman CYR" w:hAnsi="Times New Roman CYR" w:cs="Times New Roman CYR"/>
          <w:sz w:val="28"/>
          <w:szCs w:val="28"/>
        </w:rPr>
        <w:t>«Азбука здоровья»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разработана в соответствии со следующими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нормативно-правовыми документами: </w:t>
      </w:r>
    </w:p>
    <w:p w:rsidR="00382A3A" w:rsidRPr="00675FDC" w:rsidRDefault="00382A3A" w:rsidP="00675FDC">
      <w:pPr>
        <w:tabs>
          <w:tab w:val="left" w:pos="0"/>
        </w:tabs>
        <w:spacing w:line="100" w:lineRule="atLeast"/>
        <w:ind w:left="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5FDC">
        <w:rPr>
          <w:rFonts w:ascii="Times New Roman CYR" w:hAnsi="Times New Roman CYR" w:cs="Times New Roman CYR"/>
          <w:color w:val="000000"/>
          <w:sz w:val="28"/>
          <w:szCs w:val="28"/>
        </w:rPr>
        <w:t>1. Федеральным законом от 29 декабря 2012 года № 273-ФЗ «Об образовании в Российской Федерации»</w:t>
      </w:r>
    </w:p>
    <w:p w:rsidR="00382A3A" w:rsidRPr="00675FDC" w:rsidRDefault="00382A3A" w:rsidP="00675FDC">
      <w:pPr>
        <w:tabs>
          <w:tab w:val="left" w:pos="0"/>
        </w:tabs>
        <w:spacing w:line="100" w:lineRule="atLeast"/>
        <w:ind w:left="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5FDC">
        <w:rPr>
          <w:rFonts w:ascii="Times New Roman CYR" w:hAnsi="Times New Roman CYR" w:cs="Times New Roman CYR"/>
          <w:color w:val="000000"/>
          <w:sz w:val="28"/>
          <w:szCs w:val="28"/>
        </w:rPr>
        <w:t xml:space="preserve"> 2. Приказом Минпросвещения России от 09.11.2018 года №196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382A3A" w:rsidRPr="00675FDC" w:rsidRDefault="00382A3A" w:rsidP="00675FDC">
      <w:pPr>
        <w:tabs>
          <w:tab w:val="left" w:pos="0"/>
        </w:tabs>
        <w:spacing w:line="100" w:lineRule="atLeast"/>
        <w:ind w:left="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5FDC">
        <w:rPr>
          <w:rFonts w:ascii="Times New Roman CYR" w:hAnsi="Times New Roman CYR" w:cs="Times New Roman CYR"/>
          <w:color w:val="000000"/>
          <w:sz w:val="28"/>
          <w:szCs w:val="28"/>
        </w:rPr>
        <w:t xml:space="preserve">3. Методическими рекомендациями по проектированию дополнительных общеобразовательных программ (включая разноуровневые программы). Письмо Министерства образования и науки Российской Федерации от 18.11.2015 года № 09-3242 </w:t>
      </w:r>
    </w:p>
    <w:p w:rsidR="00382A3A" w:rsidRPr="00675FDC" w:rsidRDefault="00382A3A" w:rsidP="00675FDC">
      <w:pPr>
        <w:tabs>
          <w:tab w:val="left" w:pos="0"/>
        </w:tabs>
        <w:spacing w:line="100" w:lineRule="atLeast"/>
        <w:ind w:left="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5FDC">
        <w:rPr>
          <w:rFonts w:ascii="Times New Roman CYR" w:hAnsi="Times New Roman CYR" w:cs="Times New Roman CYR"/>
          <w:color w:val="000000"/>
          <w:sz w:val="28"/>
          <w:szCs w:val="28"/>
        </w:rPr>
        <w:t xml:space="preserve">4. Постановлением Главного государственного санитарного врача Российской Федерации от 28 сентября 2020 года № 28 Санитарные правила СП 2.4.3648-20 "Санитарно-эпидемиологические требования к организациям воспитания и обучения, отдыха и оздоровления детей и молодёжи" </w:t>
      </w:r>
    </w:p>
    <w:p w:rsidR="00382A3A" w:rsidRPr="00675FDC" w:rsidRDefault="00382A3A" w:rsidP="00675FDC">
      <w:pPr>
        <w:tabs>
          <w:tab w:val="left" w:pos="0"/>
        </w:tabs>
        <w:spacing w:line="100" w:lineRule="atLeast"/>
        <w:ind w:left="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5FDC">
        <w:rPr>
          <w:rFonts w:ascii="Times New Roman CYR" w:hAnsi="Times New Roman CYR" w:cs="Times New Roman CYR"/>
          <w:color w:val="000000"/>
          <w:sz w:val="28"/>
          <w:szCs w:val="28"/>
        </w:rPr>
        <w:t>5. Правилами персонифицированного финансирования дополнительного образования детей в Вологодской области, утверждённым приказом Департамента образования области от 10.07. 2017 года №2396 (с последующими изменениями)</w:t>
      </w:r>
    </w:p>
    <w:p w:rsidR="00382A3A" w:rsidRPr="00675FDC" w:rsidRDefault="00382A3A" w:rsidP="00675FDC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Актуальность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  программы. 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FF0000"/>
          <w:sz w:val="28"/>
          <w:szCs w:val="28"/>
        </w:rPr>
        <w:tab/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Дополнительная общеобразовательная общеразвивающая программа социально-педагогической направленности </w:t>
      </w:r>
      <w:r w:rsidRPr="00675FDC">
        <w:rPr>
          <w:rFonts w:ascii="Times New Roman CYR" w:hAnsi="Times New Roman CYR" w:cs="Times New Roman CYR"/>
          <w:sz w:val="28"/>
          <w:szCs w:val="28"/>
        </w:rPr>
        <w:t>«Азбука здоровья»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способствует воспитанию полноценного участника дорожного движения, формированию транспортной культуры у детей и выработку правильных навыков и привычек поведения на проезжей части.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учебных планах и регионального, и федерального уровня отсутствуют часы на изучение правильного вождения велосипеда. А ведь каждый второй школьник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имеет велосипед и после самостоятельного обучения ребёнок, слабо владея навыками вождения на велосипеде и практически не зная правил дорожного движения, выезжает на проезжую часть, становясь потенциально опасным водителем или потенциальной жертвой. Данная программа подразумевает именно подготовку юных велосипедистов к безопасному движению на дороге.</w:t>
      </w:r>
    </w:p>
    <w:p w:rsidR="00382A3A" w:rsidRDefault="00382A3A" w:rsidP="00A176EE">
      <w:pPr>
        <w:spacing w:before="168" w:after="168"/>
        <w:ind w:firstLine="791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Цель программы 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создание условий для формирования у школьников устойчивых навыков безопасного поведения на улицах и дорогах                               </w:t>
      </w:r>
    </w:p>
    <w:p w:rsidR="00382A3A" w:rsidRDefault="00382A3A" w:rsidP="00A176EE">
      <w:pPr>
        <w:spacing w:before="168" w:after="168"/>
        <w:ind w:firstLine="791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Задачи программы: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· Сформировать у обучающихся потребность в изучении правил дорожного движения и осознанное к ним отношение;                                                  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· Сформировать устойчивые навыки соблюдения и выполнения правил дорожного движения;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· Обучить способам оказания самопомощи и первой медицинской помощи;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· Повысить интерес школьников к велоспорту;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· Развивать у учащихся умение ориентироваться в дорожно-транспортных ситуациях;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· Воспитывать чувство ответственности, культуры безопасного поведения на дорогах и улицах.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· Выработать у учащихся культуру поведения в транспорте и дорожную этику.</w:t>
      </w:r>
    </w:p>
    <w:p w:rsidR="00382A3A" w:rsidRDefault="00382A3A" w:rsidP="00A176EE">
      <w:pPr>
        <w:ind w:firstLine="79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 проводится в форме теоретических и практических занятий. Содержание занятий, объем и интенсивность нагрузок зависят от возраста и физического состояния здоровья обучающихся.</w:t>
      </w:r>
    </w:p>
    <w:p w:rsidR="00382A3A" w:rsidRDefault="00382A3A" w:rsidP="00A176EE">
      <w:pPr>
        <w:ind w:firstLine="79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Программа обучения построена по принципу от «простого к сложному» и углубления теоретических знаний и практических умений на каждом последующем этапе обучения.</w:t>
      </w:r>
    </w:p>
    <w:p w:rsidR="00382A3A" w:rsidRDefault="00382A3A" w:rsidP="00A176EE">
      <w:pPr>
        <w:spacing w:before="168" w:after="168"/>
        <w:ind w:firstLine="791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Сроки реализации программы</w:t>
      </w:r>
    </w:p>
    <w:p w:rsidR="00382A3A" w:rsidRDefault="00382A3A" w:rsidP="00A176EE">
      <w:pPr>
        <w:spacing w:after="158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Программа    рассчитана на 1 год обучения. Периодичность обучения –  34часа в год (1 час в неделю).</w:t>
      </w:r>
    </w:p>
    <w:p w:rsidR="00382A3A" w:rsidRPr="008C34C8" w:rsidRDefault="00382A3A" w:rsidP="00A176EE">
      <w:pPr>
        <w:spacing w:after="158"/>
        <w:ind w:firstLine="708"/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 В</w:t>
      </w:r>
      <w:r w:rsidRPr="008C34C8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озраст обучающихся 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8-15 лет</w:t>
      </w:r>
    </w:p>
    <w:p w:rsidR="00382A3A" w:rsidRDefault="00382A3A" w:rsidP="00A176EE">
      <w:pPr>
        <w:spacing w:after="158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382A3A" w:rsidRDefault="00382A3A" w:rsidP="00A176EE">
      <w:pPr>
        <w:spacing w:after="158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ab/>
        <w:t>Особенности программы.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Особенностями программы является то, что тесное взаимодействие всех участников с сотрудниками ГИБДД позволит создать условия для формирования безопасного образовательного пространства в школе и её социальном окружении.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программе предусмотрено обучение детей не только правилам дорожного движения (далее - ПДД), но и основам: оказания первой медицинской помощи, владения навыками коммуникативной компетенции. Детей психологически и физически готовят к принятию адекватных решений в любых ситуациях.</w:t>
      </w:r>
    </w:p>
    <w:p w:rsidR="00382A3A" w:rsidRDefault="00382A3A" w:rsidP="00C7648C">
      <w:pPr>
        <w:spacing w:after="158"/>
        <w:ind w:firstLine="708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 xml:space="preserve">                                   Планируемые   результаты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Основные требования к знаниям и умениям обучающихся.</w:t>
      </w:r>
    </w:p>
    <w:p w:rsidR="00382A3A" w:rsidRDefault="00382A3A" w:rsidP="00A176EE">
      <w:pPr>
        <w:spacing w:before="168" w:after="168"/>
        <w:ind w:firstLine="791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Обучающиеся должны:</w:t>
      </w:r>
    </w:p>
    <w:p w:rsidR="00382A3A" w:rsidRDefault="00382A3A" w:rsidP="00A176EE">
      <w:pPr>
        <w:ind w:firstLine="79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знать: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правила дорожного движения, нормативные документы об ответственности за нарушение ПДД;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серии дорожных знаков и их представителей;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способы оказания первой медицинской помощи;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устройство велосипеда.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уметь: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работать с правилами дорожного движения, выделять нужную информацию;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работать по билетам;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читать информацию по дорожным знакам; оценивать дорожную ситуацию;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оказывать первую медицинскую помощь пострадавшему;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пользоваться общественным транспортом;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управлять велосипедом.</w:t>
      </w:r>
    </w:p>
    <w:p w:rsidR="00382A3A" w:rsidRDefault="00382A3A" w:rsidP="00A176EE">
      <w:pPr>
        <w:ind w:left="360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иметь навыки: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дисциплины, осторожности, безопасного движения как пешехода, пассажира, велосипедиста;</w:t>
      </w:r>
    </w:p>
    <w:p w:rsidR="00382A3A" w:rsidRDefault="00382A3A" w:rsidP="00A176EE">
      <w:pPr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взаимной поддержки и выручки в совместной деятельности;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участия в конкурсах, соревнованиях.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активной жизненной позиции образцового участника дорожного движения.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82A3A" w:rsidRDefault="00382A3A" w:rsidP="00A176EE">
      <w:pPr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82A3A" w:rsidRDefault="00382A3A" w:rsidP="00A176EE">
      <w:pPr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Учебно - тематический план программы </w:t>
      </w:r>
    </w:p>
    <w:p w:rsidR="00382A3A" w:rsidRDefault="00382A3A" w:rsidP="00A176EE">
      <w:pPr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2568C">
        <w:rPr>
          <w:rFonts w:ascii="Times New Roman CYR" w:hAnsi="Times New Roman CYR" w:cs="Times New Roman CYR"/>
          <w:b/>
          <w:bCs/>
          <w:sz w:val="28"/>
          <w:szCs w:val="28"/>
        </w:rPr>
        <w:t>«Азбука здоровья»</w:t>
      </w:r>
    </w:p>
    <w:tbl>
      <w:tblPr>
        <w:tblW w:w="10800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/>
      </w:tblPr>
      <w:tblGrid>
        <w:gridCol w:w="851"/>
        <w:gridCol w:w="5386"/>
        <w:gridCol w:w="1134"/>
        <w:gridCol w:w="1276"/>
        <w:gridCol w:w="2153"/>
      </w:tblGrid>
      <w:tr w:rsidR="00382A3A" w:rsidRPr="001C3239" w:rsidTr="00C7648C">
        <w:trPr>
          <w:trHeight w:val="23"/>
        </w:trPr>
        <w:tc>
          <w:tcPr>
            <w:tcW w:w="851" w:type="dxa"/>
            <w:shd w:val="clear" w:color="auto" w:fill="FFFFFF"/>
          </w:tcPr>
          <w:p w:rsidR="00382A3A" w:rsidRPr="001C3239" w:rsidRDefault="00382A3A" w:rsidP="00675FDC">
            <w:pPr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386" w:type="dxa"/>
            <w:shd w:val="clear" w:color="auto" w:fill="FFFFFF"/>
          </w:tcPr>
          <w:p w:rsidR="00382A3A" w:rsidRPr="001C3239" w:rsidRDefault="00382A3A" w:rsidP="00675FDC">
            <w:pPr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Тема раздела</w:t>
            </w:r>
          </w:p>
        </w:tc>
        <w:tc>
          <w:tcPr>
            <w:tcW w:w="1134" w:type="dxa"/>
            <w:shd w:val="clear" w:color="auto" w:fill="FFFFFF"/>
          </w:tcPr>
          <w:p w:rsidR="00382A3A" w:rsidRPr="001C3239" w:rsidRDefault="00382A3A" w:rsidP="00675FDC">
            <w:pPr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shd w:val="clear" w:color="auto" w:fill="FFFFFF"/>
          </w:tcPr>
          <w:p w:rsidR="00382A3A" w:rsidRPr="001C3239" w:rsidRDefault="00382A3A" w:rsidP="00675FDC">
            <w:pPr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153" w:type="dxa"/>
            <w:shd w:val="clear" w:color="auto" w:fill="FFFFFF"/>
          </w:tcPr>
          <w:p w:rsidR="00382A3A" w:rsidRPr="001C3239" w:rsidRDefault="00382A3A" w:rsidP="00675FDC">
            <w:pPr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Форма промежуточной аттестации</w:t>
            </w:r>
          </w:p>
        </w:tc>
      </w:tr>
      <w:tr w:rsidR="00382A3A" w:rsidRPr="001C3239" w:rsidTr="00C7648C">
        <w:trPr>
          <w:trHeight w:val="23"/>
        </w:trPr>
        <w:tc>
          <w:tcPr>
            <w:tcW w:w="851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pStyle w:val="ab"/>
              <w:numPr>
                <w:ilvl w:val="0"/>
                <w:numId w:val="9"/>
              </w:num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</w:t>
            </w: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538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Вводное занятие. (1 ч.)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153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82A3A" w:rsidRPr="001C3239" w:rsidTr="00C7648C">
        <w:trPr>
          <w:trHeight w:val="23"/>
        </w:trPr>
        <w:tc>
          <w:tcPr>
            <w:tcW w:w="851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pStyle w:val="ab"/>
              <w:numPr>
                <w:ilvl w:val="0"/>
                <w:numId w:val="9"/>
              </w:numPr>
              <w:snapToGrid w:val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</w:t>
            </w:r>
            <w:r w:rsidRPr="00C7648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ab/>
            </w:r>
          </w:p>
        </w:tc>
        <w:tc>
          <w:tcPr>
            <w:tcW w:w="538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Общее устройство велосипеда. (1 ч.)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153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382A3A" w:rsidRPr="001C3239" w:rsidTr="00C7648C">
        <w:trPr>
          <w:trHeight w:val="1152"/>
        </w:trPr>
        <w:tc>
          <w:tcPr>
            <w:tcW w:w="851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pStyle w:val="ab"/>
              <w:numPr>
                <w:ilvl w:val="0"/>
                <w:numId w:val="9"/>
              </w:numPr>
              <w:snapToGrid w:val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</w:t>
            </w:r>
            <w:r w:rsidRPr="00C7648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ab/>
            </w:r>
          </w:p>
        </w:tc>
        <w:tc>
          <w:tcPr>
            <w:tcW w:w="538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Учебная езда на велосипеде. (12 ч.)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  <w:p w:rsidR="00382A3A" w:rsidRPr="001C3239" w:rsidRDefault="00382A3A" w:rsidP="00C7648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53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 педагога.</w:t>
            </w:r>
          </w:p>
        </w:tc>
      </w:tr>
      <w:tr w:rsidR="00382A3A" w:rsidRPr="001C3239" w:rsidTr="00C7648C">
        <w:trPr>
          <w:trHeight w:val="23"/>
        </w:trPr>
        <w:tc>
          <w:tcPr>
            <w:tcW w:w="851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pStyle w:val="ab"/>
              <w:numPr>
                <w:ilvl w:val="0"/>
                <w:numId w:val="9"/>
              </w:numPr>
              <w:snapToGrid w:val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</w:t>
            </w:r>
            <w:r w:rsidRPr="001C323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ab/>
            </w:r>
          </w:p>
        </w:tc>
        <w:tc>
          <w:tcPr>
            <w:tcW w:w="538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Техническое обслуживание, сборка и разборка велосипеда.   ( 1 ч.)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  <w:p w:rsidR="00382A3A" w:rsidRPr="001C3239" w:rsidRDefault="00382A3A" w:rsidP="00C7648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  <w:p w:rsidR="00382A3A" w:rsidRPr="001C3239" w:rsidRDefault="00382A3A" w:rsidP="00C7648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53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382A3A" w:rsidRPr="001C3239" w:rsidTr="00C7648C">
        <w:trPr>
          <w:trHeight w:val="983"/>
        </w:trPr>
        <w:tc>
          <w:tcPr>
            <w:tcW w:w="851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pStyle w:val="ab"/>
              <w:numPr>
                <w:ilvl w:val="0"/>
                <w:numId w:val="9"/>
              </w:numPr>
              <w:snapToGrid w:val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ab/>
            </w:r>
          </w:p>
        </w:tc>
        <w:tc>
          <w:tcPr>
            <w:tcW w:w="538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Оказание первой доврачебной помощи.   (5 ч.)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  <w:p w:rsidR="00382A3A" w:rsidRPr="001C3239" w:rsidRDefault="00382A3A" w:rsidP="00C7648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  <w:p w:rsidR="00382A3A" w:rsidRPr="001C3239" w:rsidRDefault="00382A3A" w:rsidP="00C7648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53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Викторина</w:t>
            </w:r>
          </w:p>
        </w:tc>
      </w:tr>
      <w:tr w:rsidR="00382A3A" w:rsidRPr="001C3239" w:rsidTr="00C7648C">
        <w:trPr>
          <w:trHeight w:val="23"/>
        </w:trPr>
        <w:tc>
          <w:tcPr>
            <w:tcW w:w="851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pStyle w:val="ab"/>
              <w:numPr>
                <w:ilvl w:val="0"/>
                <w:numId w:val="9"/>
              </w:numPr>
              <w:snapToGrid w:val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</w:t>
            </w:r>
            <w:r w:rsidRPr="00C7648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ab/>
            </w:r>
          </w:p>
        </w:tc>
        <w:tc>
          <w:tcPr>
            <w:tcW w:w="538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Правила дорожного движения.    ( 8 ч.)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  <w:p w:rsidR="00382A3A" w:rsidRPr="001C3239" w:rsidRDefault="00382A3A" w:rsidP="00C7648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  <w:p w:rsidR="00382A3A" w:rsidRPr="001C3239" w:rsidRDefault="00382A3A" w:rsidP="00C7648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53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382A3A" w:rsidRPr="001C3239" w:rsidTr="00C7648C">
        <w:trPr>
          <w:trHeight w:val="23"/>
        </w:trPr>
        <w:tc>
          <w:tcPr>
            <w:tcW w:w="851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pStyle w:val="ab"/>
              <w:numPr>
                <w:ilvl w:val="0"/>
                <w:numId w:val="9"/>
              </w:numPr>
              <w:snapToGrid w:val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</w:t>
            </w:r>
            <w:r w:rsidRPr="00C7648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ab/>
            </w:r>
          </w:p>
        </w:tc>
        <w:tc>
          <w:tcPr>
            <w:tcW w:w="538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Спортивно-тренировочная езда. (2 ч.)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82A3A" w:rsidRPr="001C3239" w:rsidRDefault="00382A3A" w:rsidP="00C7648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  <w:p w:rsidR="00382A3A" w:rsidRPr="001C3239" w:rsidRDefault="00382A3A" w:rsidP="00C7648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53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pStyle w:val="Default"/>
              <w:spacing w:line="360" w:lineRule="auto"/>
              <w:rPr>
                <w:rFonts w:eastAsia="Times New Roman"/>
                <w:sz w:val="28"/>
                <w:szCs w:val="28"/>
                <w:lang w:eastAsia="hi-IN" w:bidi="hi-IN"/>
              </w:rPr>
            </w:pPr>
            <w:r w:rsidRPr="00C7648C">
              <w:rPr>
                <w:rFonts w:eastAsia="Times New Roman"/>
                <w:sz w:val="28"/>
                <w:szCs w:val="28"/>
                <w:lang w:eastAsia="hi-IN" w:bidi="hi-IN"/>
              </w:rPr>
              <w:t xml:space="preserve">Опрос. </w:t>
            </w:r>
          </w:p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 педагога.</w:t>
            </w:r>
          </w:p>
        </w:tc>
      </w:tr>
      <w:tr w:rsidR="00382A3A" w:rsidRPr="001C3239" w:rsidTr="00C7648C">
        <w:trPr>
          <w:trHeight w:val="555"/>
        </w:trPr>
        <w:tc>
          <w:tcPr>
            <w:tcW w:w="851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pStyle w:val="ab"/>
              <w:numPr>
                <w:ilvl w:val="0"/>
                <w:numId w:val="9"/>
              </w:numPr>
              <w:snapToGrid w:val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</w:t>
            </w:r>
            <w:r w:rsidRPr="00C7648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ab/>
            </w:r>
          </w:p>
        </w:tc>
        <w:tc>
          <w:tcPr>
            <w:tcW w:w="538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мероприятий по ПДД (3ч.)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82A3A" w:rsidRPr="001C3239" w:rsidRDefault="00382A3A" w:rsidP="00C7648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153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 педагога.</w:t>
            </w:r>
          </w:p>
        </w:tc>
      </w:tr>
      <w:tr w:rsidR="00382A3A" w:rsidRPr="001C3239" w:rsidTr="00C7648C">
        <w:trPr>
          <w:trHeight w:val="23"/>
        </w:trPr>
        <w:tc>
          <w:tcPr>
            <w:tcW w:w="851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pStyle w:val="ab"/>
              <w:numPr>
                <w:ilvl w:val="0"/>
                <w:numId w:val="9"/>
              </w:numPr>
              <w:snapToGrid w:val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</w:t>
            </w:r>
            <w:r w:rsidRPr="00C7648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ab/>
            </w:r>
          </w:p>
        </w:tc>
        <w:tc>
          <w:tcPr>
            <w:tcW w:w="5386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Итоговая аттестация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82A3A" w:rsidRPr="00C7648C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53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382A3A" w:rsidRPr="001C3239" w:rsidTr="00C7648C">
        <w:trPr>
          <w:trHeight w:val="23"/>
        </w:trPr>
        <w:tc>
          <w:tcPr>
            <w:tcW w:w="851" w:type="dxa"/>
            <w:shd w:val="clear" w:color="auto" w:fill="FFFFFF"/>
            <w:vAlign w:val="center"/>
          </w:tcPr>
          <w:p w:rsidR="00382A3A" w:rsidRPr="001C3239" w:rsidRDefault="00382A3A" w:rsidP="00C7648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FFFFFF"/>
          </w:tcPr>
          <w:p w:rsidR="00382A3A" w:rsidRPr="00C7648C" w:rsidRDefault="00382A3A" w:rsidP="002D4093">
            <w:pPr>
              <w:snapToGri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 xml:space="preserve">ВСЕГО – </w:t>
            </w:r>
            <w:r w:rsidRPr="00C7648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 ч.</w:t>
            </w:r>
          </w:p>
        </w:tc>
        <w:tc>
          <w:tcPr>
            <w:tcW w:w="1134" w:type="dxa"/>
            <w:shd w:val="clear" w:color="auto" w:fill="FFFFFF"/>
          </w:tcPr>
          <w:p w:rsidR="00382A3A" w:rsidRPr="00C7648C" w:rsidRDefault="00382A3A" w:rsidP="002D4093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     ч.</w:t>
            </w:r>
          </w:p>
        </w:tc>
        <w:tc>
          <w:tcPr>
            <w:tcW w:w="1276" w:type="dxa"/>
            <w:shd w:val="clear" w:color="auto" w:fill="FFFFFF"/>
          </w:tcPr>
          <w:p w:rsidR="00382A3A" w:rsidRPr="00C7648C" w:rsidRDefault="00382A3A" w:rsidP="002D4093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7648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19 ч.</w:t>
            </w:r>
          </w:p>
        </w:tc>
        <w:tc>
          <w:tcPr>
            <w:tcW w:w="2153" w:type="dxa"/>
            <w:shd w:val="clear" w:color="auto" w:fill="FFFFFF"/>
          </w:tcPr>
          <w:p w:rsidR="00382A3A" w:rsidRPr="001C3239" w:rsidRDefault="00382A3A" w:rsidP="00675FDC">
            <w:pPr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82A3A" w:rsidRDefault="00382A3A" w:rsidP="00A176EE">
      <w:pPr>
        <w:spacing w:after="158"/>
        <w:ind w:firstLine="708"/>
        <w:jc w:val="center"/>
      </w:pPr>
    </w:p>
    <w:p w:rsidR="00382A3A" w:rsidRDefault="00382A3A" w:rsidP="00A176EE">
      <w:pPr>
        <w:tabs>
          <w:tab w:val="left" w:pos="1092"/>
        </w:tabs>
        <w:spacing w:after="158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Содержание программы.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Вводное занятие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      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(1 час )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План работы кружка. История велосипеда. Виды и классы велосипедов.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 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Виды велоспорта.   Организационные вопросы. Техника безопасности. Планы на текущий учебный год. Ознакомление с образовательной программой.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      Просмотр фото - и видеоматериалов.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Общее устройство велосипеда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      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(1 час)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Основные части велосипеда, их назначение, расположение, взаимодействие. Роль тормозов, звукового сигнала.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Учебная езда на велосипеде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      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(12 часов)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Вводный инструктаж. Практические занятия по удержанию равновесия, езде по прямой асфальтированной дорожке. Езда с ускорением. Правильное начало движения и торможение. Разгон по прямой. Отработка техники старта. Способы торможения. Прохождение прямых на максимальной скорости (без заноса).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Техническое обслуживание, сборка и разборка велосипеда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      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(1 час)</w:t>
      </w:r>
    </w:p>
    <w:p w:rsidR="00382A3A" w:rsidRPr="00544E74" w:rsidRDefault="00382A3A" w:rsidP="00544E74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Важность содержания транспортного средства в хорошем техническом состоянии. Значение исправности тормозов. Сборка и разборка велосипеда. Замена колеса. Умение разбортовать колесо, найти повреждение камеры, забортовать колесо. Умение регулировать руль, седло. Смазка цепи, звездочек. Способы определения и устранения возможных неисправностей.</w:t>
      </w:r>
    </w:p>
    <w:p w:rsidR="00382A3A" w:rsidRDefault="00382A3A" w:rsidP="00A176EE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Основы оказания первой доврачебной помощи      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(5часов)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Первая доврачебная помощь. Приёмы оказания доврачебной помощи. Понятие о травмах и объёме первой помощи. Раны и кровотечение.   Правила наложения повязок при ранении и кровотечении. Закрытые травмы. Повреждение головы и лица. Повреждение груди. Повреждение органов брюшной полости. Повреждение позвоночника. Повреждение конечностей.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Первая помощь при травмах.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Просмотр фото- и видеоматериалов.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Правила дорожного движения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      (8 часов)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Основные понятия и термины ПДД. Права, обязанности и ответственность участников дорожного движения. Дорожные знаки и дополнительные средства информации Разметка проезжей части. Указатели, их назначение и действие. Проезд регулируемых и нерегулируемых перекрестков. Сигналы светофоров и регулировщиков. Правила движения велосипедиста, мопедиста. Перевозка людей и грузов на велосипеде. Движение группы пешеходов и велосипедистов. Требования, предъявляемые к техническому состоянию транспортных средств. Опасные последствия эксплуатации неисправного транспорта. Требования по техническому состоянию рулевого управления, тормозов, шин, световых приборов. Просмотр фото- и видеоматериалов. Дороги и их элементы. Проезжая часть. Разделительная полоса. Полоса движения. Тротуар. Прилегающие территории. Перекрестки. Населенные пункты. Расположение транспортных средств на проезжей части. Движение транспортных средств по тротуарам, обочинам и пешеходным дорожкам. Интервал и дистанция. Полоса торможения и разгона. Средства организации и регулирования дорожного движения, светофоры автомобильные, железнодорожные, пешеходные. Предупреждающие знаки. Знаки приоритета. Предписывающие знаки. Информационно-указательные знаки. Знаки сервиса. Знаки дополнительной информации. Обгон и встречный разъезд. Места, где остановка запрещена.</w:t>
      </w:r>
    </w:p>
    <w:p w:rsidR="00382A3A" w:rsidRPr="006E3031" w:rsidRDefault="00382A3A" w:rsidP="00A176EE">
      <w:pPr>
        <w:jc w:val="both"/>
        <w:rPr>
          <w:color w:val="FF0000"/>
        </w:rPr>
      </w:pPr>
    </w:p>
    <w:p w:rsidR="00382A3A" w:rsidRPr="006E3031" w:rsidRDefault="00382A3A" w:rsidP="00A176EE">
      <w:pPr>
        <w:jc w:val="both"/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</w:pPr>
      <w:r w:rsidRPr="006E3031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 xml:space="preserve">Спортивно-тренировочная езда      </w:t>
      </w:r>
      <w:r w:rsidRPr="006E3031"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>2</w:t>
      </w:r>
      <w:r w:rsidRPr="006E3031"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 часа )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Движение и маневрирование на площадке. Оборудование для фигурного вождения. Техника преодоления трассы с поворотами различного радиуса и направления. Способы и техника обгона на трассе. Ознакомление с последовательностью проезда трассы по разметке. Техника и тактика старта, обгона и финиширования.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Проведение мероприятий по ПДД      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(3 часа)</w:t>
      </w:r>
    </w:p>
    <w:p w:rsidR="00382A3A" w:rsidRDefault="00382A3A" w:rsidP="00B86CA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Организация, подготовка и проведение мероприятий по ПДД   :</w:t>
      </w:r>
    </w:p>
    <w:p w:rsidR="00382A3A" w:rsidRDefault="00382A3A" w:rsidP="00B86CA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- Азбука дорог;</w:t>
      </w:r>
    </w:p>
    <w:p w:rsidR="00382A3A" w:rsidRDefault="00382A3A" w:rsidP="00B86CA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 w:rsidRPr="00A176EE">
        <w:rPr>
          <w:rFonts w:ascii="Times New Roman CYR" w:hAnsi="Times New Roman CYR" w:cs="Times New Roman CYR"/>
          <w:sz w:val="28"/>
          <w:szCs w:val="28"/>
        </w:rPr>
        <w:t>Зимние ловушки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:rsidR="00382A3A" w:rsidRDefault="00382A3A" w:rsidP="00B86CA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 Азбука безопасного лета.</w:t>
      </w:r>
    </w:p>
    <w:p w:rsidR="00382A3A" w:rsidRDefault="00382A3A" w:rsidP="00B86CA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382A3A" w:rsidRDefault="00382A3A" w:rsidP="00A176EE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Итоговое занятие      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(1час).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     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Подведение итогов года. Награждение грамотами за успешное окончание учебного года.</w:t>
      </w:r>
    </w:p>
    <w:p w:rsidR="00382A3A" w:rsidRDefault="00382A3A" w:rsidP="00A176EE">
      <w:pPr>
        <w:jc w:val="both"/>
        <w:rPr>
          <w:rFonts w:ascii="Arial CYR" w:hAnsi="Arial CYR" w:cs="Arial CYR"/>
          <w:color w:val="00007F"/>
        </w:rPr>
      </w:pP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          Ожидаемые результаты освоения программы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Учащиеся должны овладеть: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   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базовыми знаниями о видах транспортных средств, правах и обязанностях участников дорожного движения, элементах проезжей части, средствах организации и регулирования дорожного движения, применении аварийной сигнализации, расположении транспортных средств на проезжей части, скорости движения, обгоне и встречном разъезде, остановке и стоянке транспортных средств, проезде перекрестков, пешеходных переходах и местах остановки транспортных средств, движении через железнодорожные пути, движении по автомагистралям, движении в жилых зонах, приоритете маршрутных средств, пользовании внешними приборами и звуковыми сигналами, буксировке механических транспортных средств, требовании к движению велосипедов и мопедов, как оказывать первую доврачебную помощь.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Учащиеся получат возможность научиться: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 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фигурно водить велосипед, преодолевать на велосипеде естественные и искусственные препятствия, оказывать   первую доврачебную помощь.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Полученные результаты позволяют оценивать состояние образовательного процесса, развитие воспитательного процесса, прогнозировать новые достижения.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Процесс развития контролируется путем сравнения исходных, текущих и итоговых показателей физического развития обучающихся по годам обучения, согласно поставленным целям и задачам.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Целесообразно после проведения занятий предоставить возможность ребятам самостоятельно оценить свою работу на уроке, проставив в клеточку экрана самоконтроля напротив своей фамилии значки красного, желтого или зеленого цветов, соответственно, для обозначения хороших, удовлетворительных и неудовлетворительных результатов.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Организационно-педагогические условия реализации программы</w:t>
      </w:r>
    </w:p>
    <w:p w:rsidR="00382A3A" w:rsidRPr="00837C7E" w:rsidRDefault="00382A3A" w:rsidP="00A176EE">
      <w:pPr>
        <w:ind w:firstLine="708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837C7E">
        <w:rPr>
          <w:rFonts w:ascii="Times New Roman CYR" w:hAnsi="Times New Roman CYR" w:cs="Times New Roman CYR"/>
          <w:bCs/>
          <w:color w:val="000000"/>
          <w:sz w:val="28"/>
          <w:szCs w:val="28"/>
        </w:rPr>
        <w:t>1. Материально- технические условия реализации программы.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Для реализации данной программы необходимо: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Наличие спортивной площадки;</w:t>
      </w:r>
    </w:p>
    <w:p w:rsidR="00382A3A" w:rsidRPr="00837C7E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Компьютерный класс;</w:t>
      </w:r>
    </w:p>
    <w:p w:rsidR="00382A3A" w:rsidRPr="000D3C61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Класс для теоретических занятий</w:t>
      </w:r>
    </w:p>
    <w:p w:rsidR="00382A3A" w:rsidRDefault="00382A3A" w:rsidP="000D3C61">
      <w:pPr>
        <w:widowControl w:val="0"/>
        <w:suppressAutoHyphens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82A3A" w:rsidRDefault="00382A3A" w:rsidP="00A176EE">
      <w:pPr>
        <w:tabs>
          <w:tab w:val="left" w:pos="0"/>
        </w:tabs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 xml:space="preserve">2.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Учебно-методическое обеспечение программы: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Дидактические материалы и наглядные пособия.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Велосипеды (школьный, личные).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Аптечка.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Инвентарь по фигурному вождению велосипеда.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Знаки правил дорожного движения.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Макет проезжей части.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Экзаменационные билеты для приема теоретических экзаменов и комментарий к экзаменационным билетам “А”, “В”.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3.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Методическое обеспечение программы.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3.1.Для решения поставленных задач применяются следующие методы обучения: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Наглядно-иллюстративный;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Коллективный (дети учатся помогать друг другу в работе, обмениваться опытом).</w:t>
      </w:r>
    </w:p>
    <w:p w:rsidR="00382A3A" w:rsidRPr="00837C7E" w:rsidRDefault="00382A3A" w:rsidP="00A176EE">
      <w:pPr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837C7E">
        <w:rPr>
          <w:rFonts w:ascii="Times New Roman CYR" w:hAnsi="Times New Roman CYR" w:cs="Times New Roman CYR"/>
          <w:bCs/>
          <w:sz w:val="28"/>
          <w:szCs w:val="28"/>
        </w:rPr>
        <w:t>3.2. Принципы реализации:</w:t>
      </w:r>
    </w:p>
    <w:p w:rsidR="00382A3A" w:rsidRDefault="00382A3A" w:rsidP="00A176EE">
      <w:pPr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>Принцип программно-целевого подхода, направленный на практический результат;</w:t>
      </w:r>
    </w:p>
    <w:p w:rsidR="00382A3A" w:rsidRDefault="00382A3A" w:rsidP="00A176EE">
      <w:pPr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>Принцип доступности знаний, их расшифровка и конкретизация с учетом особенностей познавательной деятельности;</w:t>
      </w:r>
    </w:p>
    <w:p w:rsidR="00382A3A" w:rsidRDefault="00382A3A" w:rsidP="00A176EE">
      <w:pPr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>Принцип актуализации знаний и умений, мотивированность всех ситуаций с точки зрения реальных потребностей обучающихся;</w:t>
      </w:r>
    </w:p>
    <w:p w:rsidR="00382A3A" w:rsidRDefault="00382A3A" w:rsidP="00A176EE">
      <w:pPr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>Принцип индивидуализации и дифференциации;</w:t>
      </w:r>
    </w:p>
    <w:p w:rsidR="00382A3A" w:rsidRDefault="00382A3A" w:rsidP="00A176EE">
      <w:pPr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>Принцип здоровье сбережения;</w:t>
      </w:r>
    </w:p>
    <w:p w:rsidR="00382A3A" w:rsidRDefault="00382A3A" w:rsidP="00A176EE">
      <w:pPr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lastRenderedPageBreak/>
        <w:t>•</w:t>
      </w:r>
      <w:r>
        <w:rPr>
          <w:rFonts w:ascii="Times New Roman CYR" w:hAnsi="Times New Roman CYR" w:cs="Times New Roman CYR"/>
          <w:sz w:val="28"/>
          <w:szCs w:val="28"/>
        </w:rPr>
        <w:t>Принцип непрерывности.</w:t>
      </w:r>
    </w:p>
    <w:p w:rsidR="00382A3A" w:rsidRPr="00837C7E" w:rsidRDefault="00382A3A" w:rsidP="00A176EE">
      <w:pPr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837C7E">
        <w:rPr>
          <w:rFonts w:ascii="Times New Roman CYR" w:hAnsi="Times New Roman CYR" w:cs="Times New Roman CYR"/>
          <w:bCs/>
          <w:sz w:val="28"/>
          <w:szCs w:val="28"/>
        </w:rPr>
        <w:t>3.3. Концептуальную основу программы составляют положения:</w:t>
      </w:r>
    </w:p>
    <w:p w:rsidR="00382A3A" w:rsidRDefault="00382A3A" w:rsidP="00A176EE">
      <w:pPr>
        <w:ind w:left="9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личностный подход к каждому обучающемуся;</w:t>
      </w:r>
    </w:p>
    <w:p w:rsidR="00382A3A" w:rsidRDefault="00382A3A" w:rsidP="00A176EE">
      <w:pPr>
        <w:ind w:left="9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обучение «от простого к сложному» – постепенное освоение теоретических и практических знаний и навыков учащимися;</w:t>
      </w:r>
    </w:p>
    <w:p w:rsidR="00382A3A" w:rsidRDefault="00382A3A" w:rsidP="00A176EE">
      <w:pPr>
        <w:ind w:left="9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формирование у обучающихся веры в себя, свои возможности.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3.4. Формы проведения занятий: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 проводится в форме теоретических и практических занятий.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теоретическую часть входит: изучение правил дорожного движения с применением проблемного раздаточного материала, макета проезжей части, а также с использованием образовательных программ в классе информационно-коммуникационных технологий.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Практическая часть:      вождение велосипеда, фигурное вождение велосипеда, преодоление на велосипеде различных препятствий, экскурсии к проезжей части, оказание доврачебной медицинской помощи.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Учебно-тренировочное      занятие строится      с учётом психологических, физиологических особенностей детей: первая часть занятий включает изучение теоретического материала, вторая часть – двигательную нагрузку (вождение велосипеда). В учебно-тренировочном занятии учащиеся используют школьный и личные велосипеды.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 занятий, объём и интенсивность нагрузок зависят от возраста и физического состояния здоровья обучающихся.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занятиях (тренировках) используются командный (групповой), индивидуальный (личный) и игровой (развлекательный) методы работы.      Занятия проводятся в соответствии с планом с использованием различных методов. К ним относятся: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Словесный метод (беседа, сообщение задач, описание упражнения, движения, объяснение, анализ ситуаций, словесные оценки).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Метод демонстрации (наглядные пособия – журналы, фото, таблицы, карточки,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дорожные знаки, кассеты, а также личный пример).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 разучивания упражнений (по элементам, по частям, в целом виде).</w:t>
      </w:r>
    </w:p>
    <w:p w:rsidR="00382A3A" w:rsidRDefault="00382A3A" w:rsidP="00A176E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Тестирование.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Обучение на занятиях должно базироваться на взаимосвязанных дидактических принципах сознательности, активности, систематичности, постепенности, наглядности, доступности и индивидуализации.</w:t>
      </w:r>
    </w:p>
    <w:p w:rsidR="00382A3A" w:rsidRDefault="00382A3A" w:rsidP="000D3C61">
      <w:pPr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               Контроль за результативностью учебного процесса.</w:t>
      </w:r>
    </w:p>
    <w:p w:rsidR="00382A3A" w:rsidRDefault="00382A3A" w:rsidP="00A176EE">
      <w:pPr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процессе обучения по программе проводятся разные виды контроля за результативностью усвоения программного материала.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Текущий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      контроль проводится на занятиях в виде наблюдения за успехами каждого учащегося.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Периодический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      контроль проводится по окончании изучения каждой темы в виде викторин и конкурсов.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Планируется участие воспитанников детского объединения в конкурсе "Безопасное колесо" (на школьном этапе).</w:t>
      </w:r>
    </w:p>
    <w:p w:rsidR="00382A3A" w:rsidRPr="004C6873" w:rsidRDefault="00382A3A" w:rsidP="00A176EE">
      <w:pPr>
        <w:jc w:val="both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В качестве итогового 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контроля в конце учебного года проводятся занятия на поиск решения ситуационных задач</w:t>
      </w:r>
      <w:r w:rsidRPr="004C6873">
        <w:rPr>
          <w:rFonts w:ascii="Times New Roman CYR" w:hAnsi="Times New Roman CYR" w:cs="Times New Roman CYR"/>
          <w:sz w:val="28"/>
          <w:szCs w:val="28"/>
        </w:rPr>
        <w:t>, а также итоговое тестирование по ПДД.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Используемые способы диагностики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1. Общаясь друг с другом и с педагогом, обучающиеся овладевают специальной терминологией, познают текущую жизнь коллектива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 Тестирование, работа с индивидуальными карточками по ПДД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3. Приобретение знаний по технике безопасности и жизненно важным гигиеническим навыкам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4. Анкетирование по теоретическим знаниям и правилам техники безопасности и личной гигиены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5. Усвоение правил: дорожного движения и оказания доврачебной медицинской помощи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6. Проведение конкурсов, викторин по ПДД, медицине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7. Формирование интереса к регулярным занятиям велоспортом, повышение спортивного мастерства</w:t>
      </w:r>
    </w:p>
    <w:p w:rsidR="00382A3A" w:rsidRDefault="00382A3A" w:rsidP="00A176EE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8. Овладение двигательными умениями и навыками, улучшение физической подготовки, повышение культурного уровня</w:t>
      </w:r>
    </w:p>
    <w:p w:rsidR="00382A3A" w:rsidRDefault="00382A3A" w:rsidP="004C6873">
      <w:pPr>
        <w:jc w:val="both"/>
        <w:rPr>
          <w:rFonts w:ascii="Times New Roman" w:hAnsi="Times New Roman"/>
          <w:b/>
          <w:sz w:val="28"/>
          <w:szCs w:val="28"/>
        </w:rPr>
        <w:sectPr w:rsidR="00382A3A" w:rsidSect="004C6873">
          <w:footerReference w:type="even" r:id="rId9"/>
          <w:footerReference w:type="default" r:id="rId10"/>
          <w:pgSz w:w="12240" w:h="15840"/>
          <w:pgMar w:top="1134" w:right="720" w:bottom="720" w:left="1134" w:header="720" w:footer="720" w:gutter="0"/>
          <w:cols w:space="720"/>
          <w:titlePg/>
          <w:docGrid w:linePitch="360"/>
        </w:sect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9. Проведение тестовых испытаний по возрастным оценочным нормативам и определение физического уровня развития.</w: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382A3A" w:rsidRDefault="00382A3A" w:rsidP="004C6873">
      <w:pPr>
        <w:jc w:val="center"/>
      </w:pPr>
      <w:r w:rsidRPr="00944D41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</w:t>
      </w:r>
      <w:r w:rsidRPr="00815B93">
        <w:rPr>
          <w:b/>
          <w:sz w:val="28"/>
          <w:szCs w:val="28"/>
        </w:rPr>
        <w:t>.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18"/>
        <w:gridCol w:w="3277"/>
        <w:gridCol w:w="4426"/>
        <w:gridCol w:w="2109"/>
        <w:gridCol w:w="2398"/>
      </w:tblGrid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lang w:val="en-US"/>
              </w:rPr>
              <w:t xml:space="preserve">№       </w:t>
            </w: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Раздел.</w:t>
            </w:r>
          </w:p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 занятия</w:t>
            </w:r>
          </w:p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Формы занятий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Вводное занятие</w:t>
            </w:r>
          </w:p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 xml:space="preserve">  План работы кружка. Техника безопасности. История велосипеда. Виды и классы велосипедов. Виды велоспорта.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07.09.21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Занятие-беседа 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Общее устройство велосипеда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Основные части велосипеда, их назначение, расположение, взаимодействие. Звуковой сигнал, роль тормозов.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14.09.21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Занятие-беседа</w:t>
            </w:r>
          </w:p>
        </w:tc>
      </w:tr>
      <w:tr w:rsidR="00382A3A" w:rsidRPr="001C3239" w:rsidTr="00944D41">
        <w:trPr>
          <w:trHeight w:val="55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Учебная езда на велосипеде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Удержание равновесия. Обучение медленной езды.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21.09.21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Вождение слалом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28.09.21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Вождение по восьмерке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05.10.21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Переноска предмета.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12.10.21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Оказание первой доврачебной помощи.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Понятия о травмах, приемы оказания первой помощи.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19.10.21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Занятие-беседа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 xml:space="preserve">Пр.р. оказание первой помощи при </w:t>
            </w: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кровотечениях. Правила наложения повязок.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lastRenderedPageBreak/>
              <w:t>26.10.21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практические </w:t>
            </w: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Пр.р. оказание первой мед. помощи при переломах, закрытых и открытых травмах.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09.11.21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Права и обязанности участников дорожного движения.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16.11.21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Занятие-беседа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</w:p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Дорожные знаки. Запрещающие, приоритета, предупреждающие, предписывающие.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23.11.21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Занятие-беседа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</w:p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Разметка на проезжей части. Указатели, их назначение и действие. 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30.11.21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Занятие-беседа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</w:p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Проезд регулируемых и нерегулируемых перекрестков. Сигналы  светофоров и регулировщиков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07.12.21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Занятие-беседа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b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Проведение мероприятия </w:t>
            </w:r>
            <w:r w:rsidRPr="001C3239">
              <w:rPr>
                <w:rFonts w:ascii="Times New Roman CYR" w:hAnsi="Times New Roman CYR" w:cs="Times New Roman CYR"/>
                <w:b/>
                <w:sz w:val="28"/>
                <w:szCs w:val="28"/>
                <w:lang w:val="en-US"/>
              </w:rPr>
              <w:t>«</w:t>
            </w:r>
            <w:r w:rsidRPr="001C3239">
              <w:rPr>
                <w:rFonts w:ascii="Times New Roman CYR" w:hAnsi="Times New Roman CYR" w:cs="Times New Roman CYR"/>
                <w:b/>
                <w:sz w:val="28"/>
                <w:szCs w:val="28"/>
              </w:rPr>
              <w:t>Зимние ловушки</w:t>
            </w:r>
            <w:r w:rsidRPr="001C3239">
              <w:rPr>
                <w:rFonts w:ascii="Times New Roman CYR" w:hAnsi="Times New Roman CYR" w:cs="Times New Roman CYR"/>
                <w:b/>
                <w:sz w:val="28"/>
                <w:szCs w:val="28"/>
                <w:lang w:val="en-US"/>
              </w:rPr>
              <w:t>»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14.12.21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занятия-игры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</w:p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Правила движения велосипедиста в населенном пункте и на загородной дороге.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21.12.21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Занятие-беседа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Перевозка людей и грузов на велосипеде.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28.12.21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Занятие-беседа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Движение группы пешеходов и велосипедистов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11.01.22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Занятие-беседа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Спортивно - тренировочная езда  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Техника и тактика старта, обгона и финиширования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18.01.22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Практическая работа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357902" w:rsidRDefault="00382A3A" w:rsidP="00675FDC">
            <w:pPr>
              <w:autoSpaceDE w:val="0"/>
              <w:autoSpaceDN w:val="0"/>
              <w:adjustRightInd w:val="0"/>
              <w:rPr>
                <w:rFonts w:cs="Calibri"/>
                <w:color w:val="FF00FF"/>
              </w:rPr>
            </w:pP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>Движение и маневрирование в</w:t>
            </w: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  <w:lang w:val="en-US"/>
              </w:rPr>
              <w:t> </w:t>
            </w: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 xml:space="preserve">      «Автогородке»</w:t>
            </w: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  <w:lang w:val="en-US"/>
              </w:rPr>
              <w:t> </w:t>
            </w: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 xml:space="preserve">      с соблюдением правил.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25.01.22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Практическая работа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357902" w:rsidRDefault="00382A3A" w:rsidP="00944D4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FF00FF"/>
                <w:sz w:val="28"/>
                <w:szCs w:val="28"/>
              </w:rPr>
            </w:pPr>
            <w:r w:rsidRPr="00357902">
              <w:rPr>
                <w:rFonts w:ascii="Times New Roman CYR" w:hAnsi="Times New Roman CYR" w:cs="Times New Roman CYR"/>
                <w:b/>
                <w:bCs/>
                <w:color w:val="FF00FF"/>
                <w:sz w:val="28"/>
                <w:szCs w:val="28"/>
              </w:rPr>
              <w:t>Проведение  мероприятия «Азбука дорог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01.02.22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занятия-игры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Учебная езда на велосипеде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357902" w:rsidRDefault="00382A3A" w:rsidP="00675FDC">
            <w:pPr>
              <w:autoSpaceDE w:val="0"/>
              <w:autoSpaceDN w:val="0"/>
              <w:adjustRightInd w:val="0"/>
              <w:rPr>
                <w:rFonts w:cs="Calibri"/>
                <w:color w:val="FF00FF"/>
                <w:lang w:val="en-US"/>
              </w:rPr>
            </w:pP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>Фигурное вождение с преодолением препятствий. Змейка 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08.02.22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357902" w:rsidRDefault="00382A3A" w:rsidP="00675FDC">
            <w:pPr>
              <w:autoSpaceDE w:val="0"/>
              <w:autoSpaceDN w:val="0"/>
              <w:adjustRightInd w:val="0"/>
              <w:rPr>
                <w:rFonts w:cs="Calibri"/>
                <w:color w:val="FF00FF"/>
                <w:lang w:val="en-US"/>
              </w:rPr>
            </w:pP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>Фигурное вождение с преодолением препятствий. Восьмерка.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15.02.22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357902" w:rsidRDefault="00382A3A" w:rsidP="00675FDC">
            <w:pPr>
              <w:autoSpaceDE w:val="0"/>
              <w:autoSpaceDN w:val="0"/>
              <w:adjustRightInd w:val="0"/>
              <w:rPr>
                <w:rFonts w:cs="Calibri"/>
                <w:color w:val="FF00FF"/>
                <w:lang w:val="en-US"/>
              </w:rPr>
            </w:pP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>Фигурное вождение с преодолением препятствий. Качели.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22.02.22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357902" w:rsidRDefault="00382A3A" w:rsidP="00675FDC">
            <w:pPr>
              <w:autoSpaceDE w:val="0"/>
              <w:autoSpaceDN w:val="0"/>
              <w:adjustRightInd w:val="0"/>
              <w:rPr>
                <w:rFonts w:cs="Calibri"/>
                <w:color w:val="FF00FF"/>
                <w:lang w:val="en-US"/>
              </w:rPr>
            </w:pP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>Фигурное вождение с преодолением препятствий. Перестановка  предмета.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01.03.22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357902" w:rsidRDefault="00382A3A" w:rsidP="00675FDC">
            <w:pPr>
              <w:autoSpaceDE w:val="0"/>
              <w:autoSpaceDN w:val="0"/>
              <w:adjustRightInd w:val="0"/>
              <w:rPr>
                <w:rFonts w:cs="Calibri"/>
                <w:color w:val="FF00FF"/>
                <w:lang w:val="en-US"/>
              </w:rPr>
            </w:pP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 xml:space="preserve">Фигурное вождение с преодолением </w:t>
            </w: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lastRenderedPageBreak/>
              <w:t>препятствий. Слалом.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lastRenderedPageBreak/>
              <w:t>15.03.22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практические </w:t>
            </w: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357902" w:rsidRDefault="00382A3A" w:rsidP="00675FDC">
            <w:pPr>
              <w:autoSpaceDE w:val="0"/>
              <w:autoSpaceDN w:val="0"/>
              <w:adjustRightInd w:val="0"/>
              <w:rPr>
                <w:rFonts w:cs="Calibri"/>
                <w:color w:val="FF00FF"/>
                <w:lang w:val="en-US"/>
              </w:rPr>
            </w:pP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 xml:space="preserve">Фигурное вождение с преодолением препятствий. Рельсы  </w:t>
            </w: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  <w:lang w:val="en-US"/>
              </w:rPr>
              <w:t>«</w:t>
            </w: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>Желоб</w:t>
            </w: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  <w:lang w:val="en-US"/>
              </w:rPr>
              <w:t>»;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22.03.22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357902" w:rsidRDefault="00382A3A" w:rsidP="00675FDC">
            <w:pPr>
              <w:autoSpaceDE w:val="0"/>
              <w:autoSpaceDN w:val="0"/>
              <w:adjustRightInd w:val="0"/>
              <w:rPr>
                <w:rFonts w:cs="Calibri"/>
                <w:color w:val="FF00FF"/>
                <w:lang w:val="en-US"/>
              </w:rPr>
            </w:pPr>
            <w:r w:rsidRPr="00357902">
              <w:rPr>
                <w:rFonts w:ascii="Times New Roman CYR" w:hAnsi="Times New Roman CYR" w:cs="Times New Roman CYR"/>
                <w:color w:val="FF00FF"/>
                <w:sz w:val="28"/>
                <w:szCs w:val="28"/>
              </w:rPr>
              <w:t>Фигурное вождение с преодолением препятствий. Коридор  из коротких досок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05.04.22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Фигурное вождение с преодолением препятствий. Скачок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12.04.22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64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Техническое обслуживание велосипеда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Замена колеса, регулирование руля и седла.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19.04.22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323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Оказание первой доврачебной помощи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Различные виды повязок.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26.04.22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практические занятия</w:t>
            </w:r>
          </w:p>
        </w:tc>
      </w:tr>
      <w:tr w:rsidR="00382A3A" w:rsidRPr="001C3239" w:rsidTr="00944D41">
        <w:trPr>
          <w:trHeight w:val="64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Лекарственные препараты, находящиеся в аптечке.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03.05.22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Занятие-беседа</w:t>
            </w:r>
          </w:p>
        </w:tc>
      </w:tr>
      <w:tr w:rsidR="00382A3A" w:rsidRPr="001C3239" w:rsidTr="00944D41">
        <w:trPr>
          <w:trHeight w:val="967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Различные ситуации  на дороге с пешеходами, водителями.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10.05.22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Тестовые задания</w:t>
            </w:r>
          </w:p>
        </w:tc>
      </w:tr>
      <w:tr w:rsidR="00382A3A" w:rsidRPr="001C3239" w:rsidTr="00944D41">
        <w:trPr>
          <w:trHeight w:val="64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Проведение мероприятия «Азбука безопасного лета»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17.05.22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занятия-игры</w:t>
            </w:r>
          </w:p>
        </w:tc>
      </w:tr>
      <w:tr w:rsidR="00382A3A" w:rsidRPr="001C3239" w:rsidTr="00944D41">
        <w:trPr>
          <w:trHeight w:val="92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A176EE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Подведение итогов</w:t>
            </w:r>
          </w:p>
        </w:tc>
        <w:tc>
          <w:tcPr>
            <w:tcW w:w="4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B15197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1C3239">
              <w:rPr>
                <w:rFonts w:ascii="Times New Roman CYR" w:hAnsi="Times New Roman CYR" w:cs="Times New Roman CYR"/>
                <w:sz w:val="28"/>
                <w:szCs w:val="28"/>
              </w:rPr>
              <w:t>Тест     «Знатоки правил дорожного движения»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296E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239">
              <w:rPr>
                <w:rFonts w:ascii="Times New Roman" w:hAnsi="Times New Roman"/>
                <w:sz w:val="28"/>
                <w:szCs w:val="28"/>
              </w:rPr>
              <w:t>24.05.22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2A3A" w:rsidRPr="001C3239" w:rsidRDefault="00382A3A" w:rsidP="00675FDC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1C323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Тестирование </w:t>
            </w:r>
          </w:p>
        </w:tc>
      </w:tr>
    </w:tbl>
    <w:p w:rsidR="00382A3A" w:rsidRDefault="00382A3A" w:rsidP="00A176EE">
      <w:pPr>
        <w:ind w:firstLine="708"/>
        <w:jc w:val="both"/>
      </w:pPr>
    </w:p>
    <w:p w:rsidR="00382A3A" w:rsidRDefault="00382A3A" w:rsidP="00A176EE">
      <w:pPr>
        <w:ind w:firstLine="708"/>
        <w:jc w:val="both"/>
      </w:pPr>
    </w:p>
    <w:p w:rsidR="00382A3A" w:rsidRDefault="00382A3A" w:rsidP="00A176EE">
      <w:pPr>
        <w:ind w:firstLine="708"/>
        <w:jc w:val="both"/>
        <w:sectPr w:rsidR="00382A3A" w:rsidSect="004C6873">
          <w:pgSz w:w="15840" w:h="12240" w:orient="landscape"/>
          <w:pgMar w:top="720" w:right="720" w:bottom="1134" w:left="1134" w:header="720" w:footer="720" w:gutter="0"/>
          <w:cols w:space="720"/>
          <w:titlePg/>
          <w:docGrid w:linePitch="360"/>
        </w:sectPr>
      </w:pPr>
    </w:p>
    <w:p w:rsidR="00382A3A" w:rsidRDefault="00382A3A" w:rsidP="00A176EE">
      <w:pPr>
        <w:pageBreakBefore/>
        <w:spacing w:after="158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Список используемой учебно-методической литературы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Правила дорожного движения. Общероссийский проект «Безопасность дорожного движения». А.П. Алексеев, Москва, 2009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Правила дорожного движения. А.П. Алексеев, Москва, 2009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Профилактика детского дорожно-транспортного травматизма. Методическое пособие,  Москва, 2007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Основы безопасности жизни деятельности. 5-6 классы. А.Т.Смирнов, Б.О.Хренников, Просвещение, Москва, 2008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Основы безопасности жизни деятельности. 5-6 классы. А.Т.Смирнов, Б.О.Хренников, Просвещение, Москва, 2008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Дорожная безопасность: обучение и воспитание младшего школьника. Третий Рим, Москва, 2007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Азбука спасения при дорожно-транспортных происшествиях. Москва, 2005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Читаем, учимся, играем. Журнал-сборник сценариев для библиотек и школ. 2007-2008 года.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Словарь дорожных знаков. С.Эйгель, Москва, 2002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Личная безопасность. Энциклопедия для детей. Аванта +, Москва, 2002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Безопасность дорожного движения. 5-9 классы. Учебно-наглядное пособие для учащихся. Рыбин А.Л., Хренников Б.О., Маслов М.В., Просвещение, Москва, 2008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Правила и безопасность дорожного движения. Н.Я.Жульнев, Дрофа, 2008</w:t>
      </w:r>
    </w:p>
    <w:p w:rsidR="00382A3A" w:rsidRDefault="00382A3A" w:rsidP="00A176EE">
      <w:pPr>
        <w:spacing w:after="15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Содержание деятельности образовательных учреждений по профилактике детского дорожно-транспортного травматизма. Сборник методических рекомендаций, Москва, 2006 год</w:t>
      </w:r>
    </w:p>
    <w:p w:rsidR="00382A3A" w:rsidRDefault="00382A3A" w:rsidP="00A176EE">
      <w:pPr>
        <w:spacing w:after="15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Экзаменационные билеты для водителей категории «А», «В», </w:t>
      </w:r>
      <w:r w:rsidRPr="00A176EE">
        <w:rPr>
          <w:rFonts w:ascii="Times New Roman CYR" w:hAnsi="Times New Roman CYR" w:cs="Times New Roman CYR"/>
          <w:color w:val="FF0000"/>
          <w:sz w:val="28"/>
          <w:szCs w:val="28"/>
        </w:rPr>
        <w:t>2016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год</w:t>
      </w:r>
    </w:p>
    <w:p w:rsidR="00382A3A" w:rsidRDefault="00382A3A" w:rsidP="00A176EE">
      <w:pPr>
        <w:jc w:val="center"/>
        <w:rPr>
          <w:sz w:val="28"/>
          <w:szCs w:val="28"/>
        </w:rPr>
      </w:pPr>
    </w:p>
    <w:p w:rsidR="00382A3A" w:rsidRDefault="00382A3A" w:rsidP="00A176EE">
      <w:pPr>
        <w:jc w:val="center"/>
      </w:pPr>
    </w:p>
    <w:p w:rsidR="00382A3A" w:rsidRDefault="00382A3A" w:rsidP="00A176EE">
      <w:pPr>
        <w:jc w:val="center"/>
      </w:pPr>
    </w:p>
    <w:p w:rsidR="00382A3A" w:rsidRDefault="00382A3A" w:rsidP="00A176EE">
      <w:pPr>
        <w:jc w:val="center"/>
      </w:pPr>
    </w:p>
    <w:p w:rsidR="00382A3A" w:rsidRDefault="00382A3A" w:rsidP="00A176EE">
      <w:pPr>
        <w:jc w:val="center"/>
      </w:pPr>
    </w:p>
    <w:p w:rsidR="00382A3A" w:rsidRDefault="00382A3A" w:rsidP="00A176EE">
      <w:pPr>
        <w:jc w:val="center"/>
      </w:pPr>
    </w:p>
    <w:p w:rsidR="00382A3A" w:rsidRDefault="00382A3A" w:rsidP="00A176EE">
      <w:pPr>
        <w:jc w:val="center"/>
      </w:pPr>
    </w:p>
    <w:p w:rsidR="00382A3A" w:rsidRDefault="00382A3A" w:rsidP="00A176E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Измерительные материалы</w:t>
      </w:r>
    </w:p>
    <w:p w:rsidR="00382A3A" w:rsidRDefault="00382A3A" w:rsidP="00A176E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Тест по правилам дорожного движения для учащихся  </w:t>
      </w:r>
    </w:p>
    <w:p w:rsidR="00382A3A" w:rsidRDefault="00382A3A" w:rsidP="00A176E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82A3A" w:rsidRPr="000E5174" w:rsidRDefault="00382A3A" w:rsidP="00A176EE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0E5174">
        <w:rPr>
          <w:bCs/>
          <w:i/>
          <w:color w:val="000000"/>
          <w:sz w:val="28"/>
          <w:szCs w:val="28"/>
          <w:shd w:val="clear" w:color="auto" w:fill="FFFFFF"/>
        </w:rPr>
        <w:t>Как правильно применить бактерицидные салфетки?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а) не обрабатывая раны, наложить салфетку, зафиксировав ее пластырем</w:t>
      </w:r>
      <w:r w:rsidRPr="000E517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E5174">
        <w:rPr>
          <w:color w:val="000000"/>
          <w:sz w:val="28"/>
          <w:szCs w:val="28"/>
          <w:shd w:val="clear" w:color="auto" w:fill="FFFFFF"/>
        </w:rPr>
        <w:t>или бинтом;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б) промыть рану, удалить инородные тела, наложить бактерицидную салфетку;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в) обработать рану раствором йода, наложить салфетку.</w:t>
      </w:r>
    </w:p>
    <w:p w:rsidR="00382A3A" w:rsidRPr="000E5174" w:rsidRDefault="00382A3A" w:rsidP="00A176EE">
      <w:pPr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382A3A" w:rsidRPr="000E5174" w:rsidRDefault="00382A3A" w:rsidP="00A176EE">
      <w:pPr>
        <w:pStyle w:val="1"/>
        <w:widowControl/>
        <w:numPr>
          <w:ilvl w:val="0"/>
          <w:numId w:val="7"/>
        </w:numPr>
        <w:suppressAutoHyphens w:val="0"/>
        <w:spacing w:line="24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0E5174">
        <w:rPr>
          <w:i/>
          <w:color w:val="000000"/>
          <w:sz w:val="28"/>
          <w:szCs w:val="28"/>
          <w:shd w:val="clear" w:color="auto" w:fill="FFFFFF"/>
        </w:rPr>
        <w:t>Какое транспортное средство называется «велосипедом»?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а) транспортное средство, кроме инвалидных колясок, имеющее два колеса или более и приводимое в движение мускульной силой людей, находящихся на нем;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б) транспортное средство, кроме мопеда, приводимое в движение двигателем.</w:t>
      </w:r>
    </w:p>
    <w:p w:rsidR="00382A3A" w:rsidRPr="000E5174" w:rsidRDefault="00382A3A" w:rsidP="00A176E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382A3A" w:rsidRPr="000E5174" w:rsidRDefault="00382A3A" w:rsidP="00A176EE">
      <w:pPr>
        <w:pStyle w:val="1"/>
        <w:widowControl/>
        <w:numPr>
          <w:ilvl w:val="0"/>
          <w:numId w:val="7"/>
        </w:numPr>
        <w:suppressAutoHyphens w:val="0"/>
        <w:spacing w:line="24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0E5174">
        <w:rPr>
          <w:i/>
          <w:color w:val="000000"/>
          <w:sz w:val="28"/>
          <w:szCs w:val="28"/>
          <w:shd w:val="clear" w:color="auto" w:fill="FFFFFF"/>
        </w:rPr>
        <w:t>С какого возраста разрешено ездить на велосипедепо проезжей части дороги?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а) с 12 лет;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б) с 14 лет;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в) с 16 лет.</w:t>
      </w:r>
    </w:p>
    <w:p w:rsidR="00382A3A" w:rsidRPr="000E5174" w:rsidRDefault="00382A3A" w:rsidP="00A176EE">
      <w:pPr>
        <w:jc w:val="both"/>
        <w:rPr>
          <w:i/>
          <w:color w:val="000000"/>
          <w:sz w:val="28"/>
          <w:szCs w:val="28"/>
        </w:rPr>
      </w:pPr>
    </w:p>
    <w:p w:rsidR="00382A3A" w:rsidRPr="000E5174" w:rsidRDefault="00382A3A" w:rsidP="00A176EE">
      <w:pPr>
        <w:pStyle w:val="1"/>
        <w:widowControl/>
        <w:numPr>
          <w:ilvl w:val="0"/>
          <w:numId w:val="7"/>
        </w:numPr>
        <w:suppressAutoHyphens w:val="0"/>
        <w:spacing w:line="240" w:lineRule="auto"/>
        <w:jc w:val="both"/>
        <w:rPr>
          <w:i/>
          <w:color w:val="000000"/>
          <w:sz w:val="28"/>
          <w:szCs w:val="28"/>
        </w:rPr>
      </w:pPr>
      <w:r w:rsidRPr="000E5174">
        <w:rPr>
          <w:i/>
          <w:color w:val="000000"/>
          <w:sz w:val="28"/>
          <w:szCs w:val="28"/>
        </w:rPr>
        <w:lastRenderedPageBreak/>
        <w:t>К какой категории участников дорожного движения относится человек ведущий велосипед по проезжей части?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</w:rPr>
      </w:pPr>
      <w:r w:rsidRPr="000E5174">
        <w:rPr>
          <w:color w:val="000000"/>
          <w:sz w:val="28"/>
          <w:szCs w:val="28"/>
        </w:rPr>
        <w:t>а) к водителям;</w:t>
      </w: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</w:rPr>
      </w:pPr>
      <w:r w:rsidRPr="000E5174">
        <w:rPr>
          <w:color w:val="000000"/>
          <w:sz w:val="28"/>
          <w:szCs w:val="28"/>
        </w:rPr>
        <w:t>б) к пешеходам.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</w:rPr>
      </w:pPr>
    </w:p>
    <w:p w:rsidR="00382A3A" w:rsidRPr="000E5174" w:rsidRDefault="00382A3A" w:rsidP="00A176EE">
      <w:pPr>
        <w:pStyle w:val="1"/>
        <w:widowControl/>
        <w:numPr>
          <w:ilvl w:val="0"/>
          <w:numId w:val="7"/>
        </w:numPr>
        <w:suppressAutoHyphens w:val="0"/>
        <w:spacing w:line="240" w:lineRule="auto"/>
        <w:rPr>
          <w:i/>
          <w:color w:val="000000"/>
          <w:sz w:val="28"/>
          <w:szCs w:val="28"/>
          <w:shd w:val="clear" w:color="auto" w:fill="FFFFFF"/>
        </w:rPr>
      </w:pPr>
      <w:r w:rsidRPr="000E5174">
        <w:rPr>
          <w:bCs/>
          <w:i/>
          <w:color w:val="000000"/>
          <w:sz w:val="28"/>
          <w:szCs w:val="28"/>
          <w:shd w:val="clear" w:color="auto" w:fill="FFFFFF"/>
        </w:rPr>
        <w:t>Разрешается ли перевозить пассажиров на велосипеде?</w:t>
      </w:r>
    </w:p>
    <w:p w:rsidR="00382A3A" w:rsidRPr="000E5174" w:rsidRDefault="00382A3A" w:rsidP="00A176EE">
      <w:pPr>
        <w:pStyle w:val="1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а) разрешается;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б) не разрешается;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 xml:space="preserve">в) разрешается перевозка детей в возрасте до 7 лет на дополнительном сидение, </w:t>
      </w:r>
      <w:r w:rsidRPr="000E5174">
        <w:rPr>
          <w:color w:val="000000"/>
          <w:sz w:val="28"/>
          <w:szCs w:val="28"/>
        </w:rPr>
        <w:t>оборудованном надежными подножками</w:t>
      </w:r>
      <w:r w:rsidRPr="000E5174">
        <w:rPr>
          <w:color w:val="000000"/>
          <w:sz w:val="28"/>
          <w:szCs w:val="28"/>
          <w:shd w:val="clear" w:color="auto" w:fill="FFFFFF"/>
        </w:rPr>
        <w:t>;</w:t>
      </w: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</w:t>
      </w:r>
      <w:r w:rsidRPr="000E5174">
        <w:rPr>
          <w:color w:val="000000"/>
          <w:sz w:val="28"/>
          <w:szCs w:val="28"/>
          <w:shd w:val="clear" w:color="auto" w:fill="FFFFFF"/>
        </w:rPr>
        <w:t>) разрешается перевозка пассажировстарше 7 лет на заднем, специально оборудованном сидение.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</w:p>
    <w:p w:rsidR="00382A3A" w:rsidRPr="000E5174" w:rsidRDefault="00382A3A" w:rsidP="00A176EE">
      <w:pPr>
        <w:pStyle w:val="1"/>
        <w:widowControl/>
        <w:numPr>
          <w:ilvl w:val="0"/>
          <w:numId w:val="7"/>
        </w:numPr>
        <w:suppressAutoHyphens w:val="0"/>
        <w:spacing w:line="240" w:lineRule="auto"/>
        <w:rPr>
          <w:bCs/>
          <w:i/>
          <w:color w:val="000000"/>
          <w:sz w:val="28"/>
          <w:szCs w:val="28"/>
          <w:shd w:val="clear" w:color="auto" w:fill="FFFFFF"/>
        </w:rPr>
      </w:pPr>
      <w:r w:rsidRPr="000E5174">
        <w:rPr>
          <w:bCs/>
          <w:i/>
          <w:color w:val="000000"/>
          <w:sz w:val="28"/>
          <w:szCs w:val="28"/>
          <w:shd w:val="clear" w:color="auto" w:fill="FFFFFF"/>
        </w:rPr>
        <w:t>По какой полосе проезжей части возможно движение на велосипеде?</w:t>
      </w:r>
    </w:p>
    <w:p w:rsidR="00382A3A" w:rsidRPr="000E5174" w:rsidRDefault="00382A3A" w:rsidP="00A176EE">
      <w:pPr>
        <w:pStyle w:val="1"/>
        <w:rPr>
          <w:color w:val="000000"/>
          <w:sz w:val="28"/>
          <w:szCs w:val="28"/>
          <w:shd w:val="clear" w:color="auto" w:fill="FFFFFF"/>
        </w:rPr>
      </w:pPr>
      <w:r w:rsidRPr="000E5174">
        <w:rPr>
          <w:bCs/>
          <w:color w:val="000000"/>
          <w:sz w:val="28"/>
          <w:szCs w:val="28"/>
          <w:shd w:val="clear" w:color="auto" w:fill="FFFFFF"/>
        </w:rPr>
        <w:t>а)</w:t>
      </w:r>
      <w:r w:rsidRPr="000E5174">
        <w:rPr>
          <w:color w:val="000000"/>
          <w:sz w:val="28"/>
          <w:szCs w:val="28"/>
          <w:shd w:val="clear" w:color="auto" w:fill="FFFFFF"/>
        </w:rPr>
        <w:t xml:space="preserve"> по любой, в один ряд, возможно правее;</w:t>
      </w:r>
    </w:p>
    <w:p w:rsidR="00382A3A" w:rsidRPr="000E5174" w:rsidRDefault="00382A3A" w:rsidP="00A176EE">
      <w:pPr>
        <w:pStyle w:val="1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б) как можно ближе к правому краю проезжей части;</w:t>
      </w: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в) не дальше второго ряда;</w:t>
      </w: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  <w:r w:rsidRPr="000E5174">
        <w:rPr>
          <w:color w:val="000000"/>
          <w:sz w:val="28"/>
          <w:szCs w:val="28"/>
          <w:shd w:val="clear" w:color="auto" w:fill="FFFFFF"/>
        </w:rPr>
        <w:t>г) по крайней правой полосе, на любом расстоянии от края проезжей части.</w:t>
      </w: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</w:p>
    <w:p w:rsidR="00382A3A" w:rsidRPr="000E5174" w:rsidRDefault="00382A3A" w:rsidP="00A176EE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E5174">
        <w:rPr>
          <w:rStyle w:val="apple-converted-space"/>
          <w:i/>
          <w:color w:val="000000"/>
          <w:sz w:val="28"/>
          <w:szCs w:val="28"/>
        </w:rPr>
        <w:t xml:space="preserve">Какие действия </w:t>
      </w:r>
      <w:r w:rsidRPr="000E5174">
        <w:rPr>
          <w:i/>
          <w:color w:val="000000"/>
          <w:sz w:val="28"/>
          <w:szCs w:val="28"/>
        </w:rPr>
        <w:t xml:space="preserve">разрешаются водителям велосипеда? </w:t>
      </w:r>
    </w:p>
    <w:p w:rsidR="00382A3A" w:rsidRPr="000E5174" w:rsidRDefault="00382A3A" w:rsidP="00A176EE">
      <w:pPr>
        <w:pStyle w:val="aa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E5174">
        <w:rPr>
          <w:color w:val="000000"/>
          <w:sz w:val="28"/>
          <w:szCs w:val="28"/>
        </w:rPr>
        <w:t>а) ездить, не держась за руль руками;</w:t>
      </w:r>
    </w:p>
    <w:p w:rsidR="00382A3A" w:rsidRPr="000E5174" w:rsidRDefault="00382A3A" w:rsidP="00A176EE">
      <w:pPr>
        <w:pStyle w:val="aa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E5174">
        <w:rPr>
          <w:color w:val="000000"/>
          <w:sz w:val="28"/>
          <w:szCs w:val="28"/>
        </w:rPr>
        <w:t>б) перевозить пассажиров в возрасте до 7 лет на дополнительном сиденье, оборудованном надежными подножками;</w:t>
      </w:r>
    </w:p>
    <w:p w:rsidR="00382A3A" w:rsidRPr="000E5174" w:rsidRDefault="00382A3A" w:rsidP="00A176EE">
      <w:pPr>
        <w:pStyle w:val="aa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E5174">
        <w:rPr>
          <w:color w:val="000000"/>
          <w:sz w:val="28"/>
          <w:szCs w:val="28"/>
        </w:rPr>
        <w:t>в) двигаться по дороге при наличии рядом велосипедной дорожки.</w:t>
      </w: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  <w:shd w:val="clear" w:color="auto" w:fill="FFFFFF"/>
        </w:rPr>
      </w:pPr>
    </w:p>
    <w:p w:rsidR="00382A3A" w:rsidRPr="00EE3229" w:rsidRDefault="00382A3A" w:rsidP="00A176EE">
      <w:pPr>
        <w:pStyle w:val="1"/>
        <w:widowControl/>
        <w:numPr>
          <w:ilvl w:val="0"/>
          <w:numId w:val="7"/>
        </w:numPr>
        <w:suppressAutoHyphens w:val="0"/>
        <w:spacing w:line="240" w:lineRule="auto"/>
        <w:jc w:val="both"/>
        <w:rPr>
          <w:i/>
          <w:color w:val="000000"/>
          <w:sz w:val="28"/>
          <w:szCs w:val="28"/>
        </w:rPr>
      </w:pPr>
      <w:r w:rsidRPr="00EE3229">
        <w:rPr>
          <w:i/>
          <w:color w:val="000000"/>
          <w:sz w:val="28"/>
          <w:szCs w:val="28"/>
        </w:rPr>
        <w:t>Действия каких запрещающих дорожных знаков распространя</w:t>
      </w:r>
      <w:r>
        <w:rPr>
          <w:i/>
          <w:color w:val="000000"/>
          <w:sz w:val="28"/>
          <w:szCs w:val="28"/>
        </w:rPr>
        <w:t>ю</w:t>
      </w:r>
      <w:r w:rsidRPr="00EE3229">
        <w:rPr>
          <w:i/>
          <w:color w:val="000000"/>
          <w:sz w:val="28"/>
          <w:szCs w:val="28"/>
        </w:rPr>
        <w:t>тся на велосипедистов?</w:t>
      </w:r>
    </w:p>
    <w:p w:rsidR="00382A3A" w:rsidRPr="000E5174" w:rsidRDefault="00725BA2" w:rsidP="00A176EE">
      <w:pPr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99060</wp:posOffset>
            </wp:positionV>
            <wp:extent cx="1325880" cy="1325880"/>
            <wp:effectExtent l="0" t="0" r="0" b="0"/>
            <wp:wrapNone/>
            <wp:docPr id="9" name="Рисунок 7" descr="https://encrypted-tbn1.gstatic.com/images?q=tbn:ANd9GcRmHoCTN_bDaYh7vL_GFiTK0ayxKa-PDHXms8Wj_3RlDy3dhX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encrypted-tbn1.gstatic.com/images?q=tbn:ANd9GcRmHoCTN_bDaYh7vL_GFiTK0ayxKa-PDHXms8Wj_3RlDy3dhXt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137795</wp:posOffset>
            </wp:positionV>
            <wp:extent cx="1285875" cy="1285875"/>
            <wp:effectExtent l="0" t="0" r="0" b="0"/>
            <wp:wrapNone/>
            <wp:docPr id="3" name="Рисунок 4" descr="https://encrypted-tbn0.gstatic.com/images?q=tbn:ANd9GcTc824348-kKOcayb1FL9eaR6LJ9vdUHUWR1hep1Syo5VCiWM0p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encrypted-tbn0.gstatic.com/images?q=tbn:ANd9GcTc824348-kKOcayb1FL9eaR6LJ9vdUHUWR1hep1Syo5VCiWM0px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99060</wp:posOffset>
            </wp:positionV>
            <wp:extent cx="1285875" cy="1285875"/>
            <wp:effectExtent l="0" t="0" r="0" b="0"/>
            <wp:wrapNone/>
            <wp:docPr id="4" name="Рисунок 5" descr="https://encrypted-tbn2.gstatic.com/images?q=tbn:ANd9GcRN9uz8OAhl6teu9dEgvf6RaTGNoWOcQMtHGheRDxarHu-8n8tf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encrypted-tbn2.gstatic.com/images?q=tbn:ANd9GcRN9uz8OAhl6teu9dEgvf6RaTGNoWOcQMtHGheRDxarHu-8n8tfp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169545</wp:posOffset>
            </wp:positionV>
            <wp:extent cx="1285875" cy="1285875"/>
            <wp:effectExtent l="0" t="0" r="0" b="0"/>
            <wp:wrapNone/>
            <wp:docPr id="5" name="Рисунок 6" descr="https://encrypted-tbn1.gstatic.com/images?q=tbn:ANd9GcTCEyzsMtl4ud89Ztpj2OtDoB5d1QiitrffvUhMdkGxFFE3r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encrypted-tbn1.gstatic.com/images?q=tbn:ANd9GcTCEyzsMtl4ud89Ztpj2OtDoB5d1QiitrffvUhMdkGxFFE3rTO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A3A" w:rsidRPr="000E5174" w:rsidRDefault="00382A3A" w:rsidP="00A176EE">
      <w:pPr>
        <w:jc w:val="both"/>
        <w:rPr>
          <w:color w:val="000000"/>
          <w:sz w:val="28"/>
          <w:szCs w:val="28"/>
        </w:rPr>
      </w:pP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</w:rPr>
      </w:pP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</w:rPr>
      </w:pP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</w:rPr>
      </w:pP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</w:rPr>
      </w:pP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</w:rPr>
      </w:pPr>
    </w:p>
    <w:p w:rsidR="00382A3A" w:rsidRDefault="00382A3A" w:rsidP="00A176EE">
      <w:pPr>
        <w:pStyle w:val="1"/>
        <w:jc w:val="both"/>
        <w:rPr>
          <w:color w:val="000000"/>
          <w:sz w:val="28"/>
          <w:szCs w:val="28"/>
        </w:rPr>
      </w:pP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</w:rPr>
      </w:pPr>
      <w:r w:rsidRPr="000E5174">
        <w:rPr>
          <w:color w:val="000000"/>
          <w:sz w:val="28"/>
          <w:szCs w:val="28"/>
        </w:rPr>
        <w:t>а)                            б)                      в)</w:t>
      </w:r>
      <w:r>
        <w:rPr>
          <w:color w:val="000000"/>
          <w:sz w:val="28"/>
          <w:szCs w:val="28"/>
        </w:rPr>
        <w:t xml:space="preserve">                             г)</w:t>
      </w:r>
    </w:p>
    <w:p w:rsidR="00382A3A" w:rsidRPr="000E5174" w:rsidRDefault="00382A3A" w:rsidP="00A176E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382A3A" w:rsidRPr="00EE3229" w:rsidRDefault="00382A3A" w:rsidP="00A176EE">
      <w:pPr>
        <w:pStyle w:val="1"/>
        <w:widowControl/>
        <w:numPr>
          <w:ilvl w:val="0"/>
          <w:numId w:val="7"/>
        </w:numPr>
        <w:suppressAutoHyphens w:val="0"/>
        <w:spacing w:line="240" w:lineRule="auto"/>
        <w:jc w:val="both"/>
        <w:rPr>
          <w:i/>
          <w:sz w:val="28"/>
          <w:szCs w:val="28"/>
        </w:rPr>
      </w:pPr>
      <w:r w:rsidRPr="00EE3229">
        <w:rPr>
          <w:i/>
          <w:sz w:val="28"/>
          <w:szCs w:val="28"/>
        </w:rPr>
        <w:t>Что означает желтый сигнал светофора, включенный после красного сигнала?</w:t>
      </w:r>
    </w:p>
    <w:p w:rsidR="00382A3A" w:rsidRPr="00EE3229" w:rsidRDefault="00382A3A" w:rsidP="00A176EE">
      <w:pPr>
        <w:pStyle w:val="1"/>
        <w:jc w:val="both"/>
        <w:rPr>
          <w:sz w:val="28"/>
          <w:szCs w:val="28"/>
        </w:rPr>
      </w:pPr>
      <w:r w:rsidRPr="00EE3229">
        <w:rPr>
          <w:sz w:val="28"/>
          <w:szCs w:val="28"/>
        </w:rPr>
        <w:t>а) начинать движение нельзя;</w:t>
      </w:r>
    </w:p>
    <w:p w:rsidR="00382A3A" w:rsidRPr="00EE3229" w:rsidRDefault="00382A3A" w:rsidP="00A176EE">
      <w:pPr>
        <w:pStyle w:val="1"/>
        <w:jc w:val="both"/>
        <w:rPr>
          <w:sz w:val="28"/>
          <w:szCs w:val="28"/>
        </w:rPr>
      </w:pPr>
      <w:r w:rsidRPr="00EE3229">
        <w:rPr>
          <w:sz w:val="28"/>
          <w:szCs w:val="28"/>
        </w:rPr>
        <w:t>б) начинать движение можно;</w:t>
      </w:r>
    </w:p>
    <w:p w:rsidR="00382A3A" w:rsidRPr="00EE3229" w:rsidRDefault="00382A3A" w:rsidP="00A176EE">
      <w:pPr>
        <w:pStyle w:val="1"/>
        <w:jc w:val="both"/>
        <w:rPr>
          <w:sz w:val="28"/>
          <w:szCs w:val="28"/>
        </w:rPr>
      </w:pPr>
      <w:r w:rsidRPr="00EE3229">
        <w:rPr>
          <w:sz w:val="28"/>
          <w:szCs w:val="28"/>
        </w:rPr>
        <w:t>в) скоро будет включен зеленый сигнал.</w:t>
      </w:r>
    </w:p>
    <w:p w:rsidR="00382A3A" w:rsidRPr="00EE3229" w:rsidRDefault="00382A3A" w:rsidP="00A176EE">
      <w:pPr>
        <w:pStyle w:val="1"/>
        <w:jc w:val="both"/>
        <w:rPr>
          <w:sz w:val="28"/>
          <w:szCs w:val="28"/>
        </w:rPr>
      </w:pPr>
    </w:p>
    <w:p w:rsidR="00382A3A" w:rsidRPr="00EE3229" w:rsidRDefault="00382A3A" w:rsidP="00A176EE">
      <w:pPr>
        <w:widowControl w:val="0"/>
        <w:numPr>
          <w:ilvl w:val="0"/>
          <w:numId w:val="7"/>
        </w:numPr>
        <w:spacing w:after="0" w:line="240" w:lineRule="auto"/>
        <w:jc w:val="both"/>
        <w:rPr>
          <w:bCs/>
          <w:i/>
          <w:iCs/>
          <w:sz w:val="28"/>
          <w:szCs w:val="28"/>
        </w:rPr>
      </w:pPr>
      <w:r w:rsidRPr="00EE3229">
        <w:rPr>
          <w:bCs/>
          <w:i/>
          <w:iCs/>
          <w:sz w:val="28"/>
          <w:szCs w:val="28"/>
        </w:rPr>
        <w:t>Полностью ли защищает “зебра” пешехода от опасности?</w:t>
      </w:r>
    </w:p>
    <w:p w:rsidR="00382A3A" w:rsidRPr="00EE3229" w:rsidRDefault="00382A3A" w:rsidP="00A176EE">
      <w:pPr>
        <w:pStyle w:val="13"/>
        <w:keepNext w:val="0"/>
        <w:widowControl w:val="0"/>
        <w:ind w:left="720"/>
      </w:pPr>
      <w:r w:rsidRPr="00EE3229">
        <w:t>а) да, конечно;</w:t>
      </w:r>
    </w:p>
    <w:p w:rsidR="00382A3A" w:rsidRPr="00EE3229" w:rsidRDefault="00382A3A" w:rsidP="00A176EE">
      <w:pPr>
        <w:pStyle w:val="13"/>
        <w:keepNext w:val="0"/>
        <w:widowControl w:val="0"/>
        <w:ind w:left="720"/>
      </w:pPr>
      <w:r w:rsidRPr="00EE3229">
        <w:t>б) нет, ведь правила дорожного движения определяют пешеходный переход как место для перехода дороги пешеходу, о собственной безопасности пешеход должен заботиться сам.</w:t>
      </w:r>
    </w:p>
    <w:p w:rsidR="00382A3A" w:rsidRPr="000E5174" w:rsidRDefault="00382A3A" w:rsidP="00A176E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382A3A" w:rsidRDefault="00382A3A" w:rsidP="00A176EE">
      <w:pPr>
        <w:jc w:val="center"/>
        <w:rPr>
          <w:b/>
          <w:bCs/>
          <w:iCs/>
          <w:sz w:val="28"/>
          <w:szCs w:val="28"/>
        </w:rPr>
      </w:pPr>
      <w:r w:rsidRPr="00FF74D0">
        <w:rPr>
          <w:b/>
          <w:bCs/>
          <w:iCs/>
          <w:sz w:val="28"/>
          <w:szCs w:val="28"/>
        </w:rPr>
        <w:t xml:space="preserve">Тест по правилам дорожного движения </w:t>
      </w:r>
    </w:p>
    <w:p w:rsidR="00382A3A" w:rsidRPr="00FF74D0" w:rsidRDefault="00382A3A" w:rsidP="00A176EE">
      <w:pPr>
        <w:jc w:val="center"/>
        <w:rPr>
          <w:b/>
          <w:bCs/>
          <w:iCs/>
          <w:sz w:val="28"/>
          <w:szCs w:val="28"/>
        </w:rPr>
      </w:pPr>
    </w:p>
    <w:p w:rsidR="00382A3A" w:rsidRPr="00FF74D0" w:rsidRDefault="00382A3A" w:rsidP="00A176EE">
      <w:pPr>
        <w:pStyle w:val="1"/>
        <w:widowControl/>
        <w:numPr>
          <w:ilvl w:val="0"/>
          <w:numId w:val="8"/>
        </w:numPr>
        <w:suppressAutoHyphens w:val="0"/>
        <w:spacing w:line="240" w:lineRule="auto"/>
        <w:jc w:val="both"/>
        <w:rPr>
          <w:bCs/>
          <w:i/>
          <w:sz w:val="28"/>
          <w:szCs w:val="28"/>
          <w:shd w:val="clear" w:color="auto" w:fill="FFFFFF"/>
        </w:rPr>
      </w:pPr>
      <w:r w:rsidRPr="00FF74D0">
        <w:rPr>
          <w:bCs/>
          <w:i/>
          <w:sz w:val="28"/>
          <w:szCs w:val="28"/>
          <w:shd w:val="clear" w:color="auto" w:fill="FFFFFF"/>
        </w:rPr>
        <w:t>Для чего применяется спиртовой раствор йода из автомобильной аптечки?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  <w:shd w:val="clear" w:color="auto" w:fill="FFFFFF"/>
        </w:rPr>
      </w:pPr>
      <w:r w:rsidRPr="00FF74D0">
        <w:rPr>
          <w:sz w:val="28"/>
          <w:szCs w:val="28"/>
          <w:shd w:val="clear" w:color="auto" w:fill="FFFFFF"/>
        </w:rPr>
        <w:t>а) для обработки краев раны;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  <w:shd w:val="clear" w:color="auto" w:fill="FFFFFF"/>
        </w:rPr>
      </w:pPr>
      <w:r w:rsidRPr="00FF74D0">
        <w:rPr>
          <w:sz w:val="28"/>
          <w:szCs w:val="28"/>
          <w:shd w:val="clear" w:color="auto" w:fill="FFFFFF"/>
        </w:rPr>
        <w:t>б) для промывания особо загрязненных ран;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  <w:shd w:val="clear" w:color="auto" w:fill="FFFFFF"/>
        </w:rPr>
      </w:pPr>
      <w:r w:rsidRPr="00FF74D0">
        <w:rPr>
          <w:sz w:val="28"/>
          <w:szCs w:val="28"/>
          <w:shd w:val="clear" w:color="auto" w:fill="FFFFFF"/>
        </w:rPr>
        <w:t>в) для смазывания кожи при ушибе.</w:t>
      </w:r>
    </w:p>
    <w:p w:rsidR="00382A3A" w:rsidRPr="00FF74D0" w:rsidRDefault="00382A3A" w:rsidP="00A176EE">
      <w:pPr>
        <w:pStyle w:val="1"/>
        <w:jc w:val="both"/>
        <w:rPr>
          <w:i/>
          <w:sz w:val="28"/>
          <w:szCs w:val="28"/>
        </w:rPr>
      </w:pPr>
    </w:p>
    <w:p w:rsidR="00382A3A" w:rsidRPr="00FF74D0" w:rsidRDefault="00382A3A" w:rsidP="00A176EE">
      <w:pPr>
        <w:pStyle w:val="1"/>
        <w:widowControl/>
        <w:numPr>
          <w:ilvl w:val="0"/>
          <w:numId w:val="8"/>
        </w:numPr>
        <w:suppressAutoHyphens w:val="0"/>
        <w:spacing w:line="240" w:lineRule="auto"/>
        <w:jc w:val="both"/>
        <w:rPr>
          <w:i/>
          <w:sz w:val="28"/>
          <w:szCs w:val="28"/>
        </w:rPr>
      </w:pPr>
      <w:r w:rsidRPr="00FF74D0">
        <w:rPr>
          <w:i/>
          <w:sz w:val="28"/>
          <w:szCs w:val="28"/>
        </w:rPr>
        <w:t>Что разрешается водителю велосипеда?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а) ездить по пешеходным дорожкам;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б) ездить, не держась за руль;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в) ездить, не держа ноги на педалях;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г) перевозить груз, не мешающий управлению;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д) двигаться по дороге, по велосипедной дорожке.</w:t>
      </w:r>
    </w:p>
    <w:p w:rsidR="00382A3A" w:rsidRPr="00FF74D0" w:rsidRDefault="00382A3A" w:rsidP="00A176EE">
      <w:pPr>
        <w:jc w:val="center"/>
        <w:rPr>
          <w:b/>
          <w:bCs/>
          <w:iCs/>
          <w:sz w:val="28"/>
          <w:szCs w:val="28"/>
        </w:rPr>
      </w:pPr>
    </w:p>
    <w:p w:rsidR="00382A3A" w:rsidRPr="00FF74D0" w:rsidRDefault="00382A3A" w:rsidP="00A176EE">
      <w:pPr>
        <w:pStyle w:val="1"/>
        <w:widowControl/>
        <w:numPr>
          <w:ilvl w:val="0"/>
          <w:numId w:val="8"/>
        </w:numPr>
        <w:suppressAutoHyphens w:val="0"/>
        <w:spacing w:line="240" w:lineRule="auto"/>
        <w:jc w:val="both"/>
        <w:rPr>
          <w:i/>
          <w:sz w:val="28"/>
          <w:szCs w:val="28"/>
        </w:rPr>
      </w:pPr>
      <w:r w:rsidRPr="00FF74D0">
        <w:rPr>
          <w:i/>
          <w:sz w:val="28"/>
          <w:szCs w:val="28"/>
        </w:rPr>
        <w:t>На каком расстоянии от правого края проезжей части разрешено движение на велосипеде?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а) не более 0,5 м;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б) не более 2 м;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в) как можно ближе к правому краю проезжей части.</w:t>
      </w:r>
    </w:p>
    <w:p w:rsidR="00382A3A" w:rsidRDefault="00382A3A" w:rsidP="00A176EE">
      <w:pPr>
        <w:pStyle w:val="1"/>
        <w:jc w:val="both"/>
        <w:rPr>
          <w:i/>
          <w:sz w:val="28"/>
          <w:szCs w:val="28"/>
        </w:rPr>
      </w:pPr>
    </w:p>
    <w:p w:rsidR="00382A3A" w:rsidRPr="00FF74D0" w:rsidRDefault="00382A3A" w:rsidP="00A176EE">
      <w:pPr>
        <w:pStyle w:val="1"/>
        <w:widowControl/>
        <w:numPr>
          <w:ilvl w:val="0"/>
          <w:numId w:val="8"/>
        </w:numPr>
        <w:suppressAutoHyphens w:val="0"/>
        <w:spacing w:line="240" w:lineRule="auto"/>
        <w:jc w:val="both"/>
        <w:rPr>
          <w:i/>
          <w:sz w:val="28"/>
          <w:szCs w:val="28"/>
        </w:rPr>
      </w:pPr>
      <w:r w:rsidRPr="00FF74D0">
        <w:rPr>
          <w:i/>
          <w:sz w:val="28"/>
          <w:szCs w:val="28"/>
        </w:rPr>
        <w:t xml:space="preserve">Какие грузы запрещается перевозить на велосипеде? 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 xml:space="preserve">а) всякие грузы; 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б) грузы, мешающие управлению или выступающие более чем на 0,5 м по длине и ширине за габариты велосипеда;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в) грузы весом более 10 кг.</w:t>
      </w:r>
    </w:p>
    <w:p w:rsidR="00382A3A" w:rsidRDefault="00382A3A" w:rsidP="00A176EE">
      <w:pPr>
        <w:pStyle w:val="1"/>
        <w:jc w:val="both"/>
        <w:rPr>
          <w:i/>
          <w:sz w:val="28"/>
          <w:szCs w:val="28"/>
        </w:rPr>
      </w:pPr>
    </w:p>
    <w:p w:rsidR="00382A3A" w:rsidRPr="00FF74D0" w:rsidRDefault="00382A3A" w:rsidP="00A176EE">
      <w:pPr>
        <w:pStyle w:val="1"/>
        <w:widowControl/>
        <w:numPr>
          <w:ilvl w:val="0"/>
          <w:numId w:val="8"/>
        </w:numPr>
        <w:suppressAutoHyphens w:val="0"/>
        <w:spacing w:line="240" w:lineRule="auto"/>
        <w:jc w:val="both"/>
        <w:rPr>
          <w:i/>
          <w:sz w:val="28"/>
          <w:szCs w:val="28"/>
        </w:rPr>
      </w:pPr>
      <w:r w:rsidRPr="00FF74D0">
        <w:rPr>
          <w:i/>
          <w:sz w:val="28"/>
          <w:szCs w:val="28"/>
        </w:rPr>
        <w:t>Какой знак должен подать велосипедист, поворачивая налево?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а) вытянутая вверх левая рука;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б) вытянутая в сторону левая рука.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</w:p>
    <w:p w:rsidR="00382A3A" w:rsidRPr="00FF74D0" w:rsidRDefault="00382A3A" w:rsidP="00A176EE">
      <w:pPr>
        <w:pStyle w:val="1"/>
        <w:widowControl/>
        <w:numPr>
          <w:ilvl w:val="0"/>
          <w:numId w:val="8"/>
        </w:numPr>
        <w:suppressAutoHyphens w:val="0"/>
        <w:spacing w:line="240" w:lineRule="auto"/>
        <w:jc w:val="both"/>
        <w:rPr>
          <w:i/>
          <w:sz w:val="28"/>
          <w:szCs w:val="28"/>
        </w:rPr>
      </w:pPr>
      <w:r w:rsidRPr="00FF74D0">
        <w:rPr>
          <w:i/>
          <w:sz w:val="28"/>
          <w:szCs w:val="28"/>
        </w:rPr>
        <w:t xml:space="preserve">Как должен быть оборудован велосипед для движения в темное время суток и в условиях недостаточной видимости? 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 xml:space="preserve">а) достаточно иметь спереди и сзади световозвращатели; 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б) спереди и сзади должны быть красные фонари;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в) спереди должен фонарь (фара) белого цвета, сзади - красного цвета, а с каждой боковой стороны – световозвращатель оранжевого или красного цветов.</w:t>
      </w:r>
    </w:p>
    <w:p w:rsidR="00382A3A" w:rsidRPr="00FF74D0" w:rsidRDefault="00382A3A" w:rsidP="00A176EE">
      <w:pPr>
        <w:rPr>
          <w:sz w:val="28"/>
          <w:szCs w:val="28"/>
        </w:rPr>
      </w:pPr>
    </w:p>
    <w:p w:rsidR="00382A3A" w:rsidRPr="00FF74D0" w:rsidRDefault="00382A3A" w:rsidP="00A176EE">
      <w:pPr>
        <w:pStyle w:val="1"/>
        <w:widowControl/>
        <w:numPr>
          <w:ilvl w:val="0"/>
          <w:numId w:val="8"/>
        </w:numPr>
        <w:suppressAutoHyphens w:val="0"/>
        <w:spacing w:line="240" w:lineRule="auto"/>
        <w:jc w:val="both"/>
        <w:rPr>
          <w:i/>
          <w:sz w:val="28"/>
          <w:szCs w:val="28"/>
        </w:rPr>
      </w:pPr>
      <w:r w:rsidRPr="00FF74D0">
        <w:rPr>
          <w:i/>
          <w:sz w:val="28"/>
          <w:szCs w:val="28"/>
        </w:rPr>
        <w:t>Разрешается ли движение пешеходов по велосипедной дорожке?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а) разрешается во всех случаях;</w:t>
      </w:r>
    </w:p>
    <w:p w:rsidR="00382A3A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б) не разрешается;</w:t>
      </w:r>
    </w:p>
    <w:p w:rsidR="00382A3A" w:rsidRPr="00FF74D0" w:rsidRDefault="00382A3A" w:rsidP="00A176EE">
      <w:pPr>
        <w:pStyle w:val="1"/>
        <w:jc w:val="both"/>
        <w:rPr>
          <w:sz w:val="28"/>
          <w:szCs w:val="28"/>
        </w:rPr>
      </w:pPr>
      <w:r w:rsidRPr="00FF74D0">
        <w:rPr>
          <w:sz w:val="28"/>
          <w:szCs w:val="28"/>
        </w:rPr>
        <w:t>в) разрешается, не затрудняя движение велосипедистов, если нет пешеходной дорожки или тротуара.</w:t>
      </w:r>
    </w:p>
    <w:p w:rsidR="00382A3A" w:rsidRDefault="00382A3A" w:rsidP="00A176EE">
      <w:pPr>
        <w:pStyle w:val="1"/>
        <w:widowControl/>
        <w:suppressAutoHyphens w:val="0"/>
        <w:spacing w:line="240" w:lineRule="auto"/>
        <w:jc w:val="both"/>
        <w:rPr>
          <w:i/>
          <w:sz w:val="28"/>
          <w:szCs w:val="28"/>
        </w:rPr>
      </w:pPr>
    </w:p>
    <w:p w:rsidR="00382A3A" w:rsidRDefault="00382A3A" w:rsidP="00A176EE">
      <w:pPr>
        <w:pStyle w:val="1"/>
        <w:widowControl/>
        <w:suppressAutoHyphens w:val="0"/>
        <w:spacing w:line="240" w:lineRule="auto"/>
        <w:jc w:val="both"/>
        <w:rPr>
          <w:i/>
          <w:sz w:val="28"/>
          <w:szCs w:val="28"/>
        </w:rPr>
      </w:pPr>
    </w:p>
    <w:p w:rsidR="00382A3A" w:rsidRDefault="00382A3A" w:rsidP="00A176EE">
      <w:pPr>
        <w:pStyle w:val="1"/>
        <w:widowControl/>
        <w:numPr>
          <w:ilvl w:val="0"/>
          <w:numId w:val="8"/>
        </w:numPr>
        <w:suppressAutoHyphens w:val="0"/>
        <w:spacing w:line="240" w:lineRule="auto"/>
        <w:jc w:val="both"/>
        <w:rPr>
          <w:i/>
          <w:sz w:val="28"/>
          <w:szCs w:val="28"/>
        </w:rPr>
      </w:pPr>
      <w:r w:rsidRPr="00D44D56">
        <w:rPr>
          <w:i/>
          <w:sz w:val="28"/>
          <w:szCs w:val="28"/>
        </w:rPr>
        <w:t xml:space="preserve">Какой </w:t>
      </w:r>
      <w:r>
        <w:rPr>
          <w:i/>
          <w:sz w:val="28"/>
          <w:szCs w:val="28"/>
        </w:rPr>
        <w:t xml:space="preserve">дорожный </w:t>
      </w:r>
      <w:r w:rsidRPr="00D44D56">
        <w:rPr>
          <w:i/>
          <w:sz w:val="28"/>
          <w:szCs w:val="28"/>
        </w:rPr>
        <w:t>знак называется «Пересечение с велосипедной дорожкой»?</w:t>
      </w:r>
    </w:p>
    <w:p w:rsidR="00382A3A" w:rsidRDefault="00725BA2" w:rsidP="00A176EE">
      <w:pPr>
        <w:jc w:val="both"/>
        <w:rPr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56515</wp:posOffset>
            </wp:positionV>
            <wp:extent cx="1226185" cy="1226185"/>
            <wp:effectExtent l="0" t="0" r="0" b="0"/>
            <wp:wrapNone/>
            <wp:docPr id="6" name="Рисунок 2" descr="http://lookatmybike.ru/images/post/text/b9e7bf798e4cd2f6a14c70bdbbed2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lookatmybike.ru/images/post/text/b9e7bf798e4cd2f6a14c70bdbbed266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170815</wp:posOffset>
            </wp:positionV>
            <wp:extent cx="1276350" cy="1121410"/>
            <wp:effectExtent l="0" t="0" r="0" b="0"/>
            <wp:wrapNone/>
            <wp:docPr id="7" name="Рисунок 7" descr="http://pdd.ua/r/r/EC95628A-49C5-4390-8890-A9DB2E9A57EA/1.34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dd.ua/r/r/EC95628A-49C5-4390-8890-A9DB2E9A57EA/1.34_b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56515</wp:posOffset>
            </wp:positionV>
            <wp:extent cx="1265555" cy="1265555"/>
            <wp:effectExtent l="0" t="0" r="0" b="0"/>
            <wp:wrapNone/>
            <wp:docPr id="8" name="Рисунок 1" descr="http://nevaznak.com/media/images/64b89b78086554efbf7644455efccc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evaznak.com/media/images/64b89b78086554efbf7644455efcccb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A3A" w:rsidRDefault="00382A3A" w:rsidP="00A176EE">
      <w:pPr>
        <w:jc w:val="both"/>
        <w:rPr>
          <w:i/>
          <w:sz w:val="28"/>
          <w:szCs w:val="28"/>
        </w:rPr>
      </w:pPr>
    </w:p>
    <w:p w:rsidR="00382A3A" w:rsidRPr="00D44D56" w:rsidRDefault="00382A3A" w:rsidP="00A176EE">
      <w:pPr>
        <w:jc w:val="both"/>
        <w:rPr>
          <w:i/>
          <w:sz w:val="28"/>
          <w:szCs w:val="28"/>
        </w:rPr>
      </w:pPr>
    </w:p>
    <w:p w:rsidR="00382A3A" w:rsidRDefault="00382A3A" w:rsidP="00A176EE">
      <w:pPr>
        <w:jc w:val="both"/>
      </w:pPr>
    </w:p>
    <w:p w:rsidR="00382A3A" w:rsidRDefault="00382A3A" w:rsidP="00A176EE">
      <w:pPr>
        <w:jc w:val="both"/>
      </w:pPr>
    </w:p>
    <w:p w:rsidR="00382A3A" w:rsidRDefault="00382A3A" w:rsidP="00A176EE">
      <w:pPr>
        <w:jc w:val="both"/>
      </w:pPr>
    </w:p>
    <w:p w:rsidR="00382A3A" w:rsidRPr="000E5174" w:rsidRDefault="00382A3A" w:rsidP="00A176EE">
      <w:pPr>
        <w:pStyle w:val="1"/>
        <w:jc w:val="both"/>
        <w:rPr>
          <w:color w:val="000000"/>
          <w:sz w:val="28"/>
          <w:szCs w:val="28"/>
        </w:rPr>
      </w:pPr>
      <w:r w:rsidRPr="000E5174">
        <w:rPr>
          <w:color w:val="000000"/>
          <w:sz w:val="28"/>
          <w:szCs w:val="28"/>
        </w:rPr>
        <w:t>а)                            б)                      в)</w:t>
      </w:r>
    </w:p>
    <w:p w:rsidR="00382A3A" w:rsidRPr="00AB1BEC" w:rsidRDefault="00382A3A" w:rsidP="00A176EE">
      <w:pPr>
        <w:jc w:val="both"/>
        <w:rPr>
          <w:sz w:val="28"/>
          <w:szCs w:val="28"/>
        </w:rPr>
      </w:pPr>
    </w:p>
    <w:p w:rsidR="00382A3A" w:rsidRPr="00AB1BEC" w:rsidRDefault="00382A3A" w:rsidP="00A176EE">
      <w:pPr>
        <w:rPr>
          <w:i/>
          <w:sz w:val="28"/>
          <w:szCs w:val="28"/>
          <w:shd w:val="clear" w:color="auto" w:fill="FFFFFF"/>
        </w:rPr>
      </w:pPr>
      <w:r w:rsidRPr="00AB1BEC">
        <w:rPr>
          <w:bCs/>
          <w:i/>
          <w:sz w:val="28"/>
          <w:szCs w:val="28"/>
          <w:shd w:val="clear" w:color="auto" w:fill="FFFFFF"/>
        </w:rPr>
        <w:t xml:space="preserve">       9. Разрешается ли перевозить пассажиров на велосипеде?</w:t>
      </w:r>
    </w:p>
    <w:p w:rsidR="00382A3A" w:rsidRPr="00AB1BEC" w:rsidRDefault="00382A3A" w:rsidP="00A176EE">
      <w:pPr>
        <w:pStyle w:val="1"/>
        <w:rPr>
          <w:sz w:val="28"/>
          <w:szCs w:val="28"/>
          <w:shd w:val="clear" w:color="auto" w:fill="FFFFFF"/>
        </w:rPr>
      </w:pPr>
      <w:r w:rsidRPr="00AB1BEC">
        <w:rPr>
          <w:sz w:val="28"/>
          <w:szCs w:val="28"/>
          <w:shd w:val="clear" w:color="auto" w:fill="FFFFFF"/>
        </w:rPr>
        <w:t>а) разрешается;</w:t>
      </w:r>
    </w:p>
    <w:p w:rsidR="00382A3A" w:rsidRPr="00AB1BEC" w:rsidRDefault="00382A3A" w:rsidP="00A176EE">
      <w:pPr>
        <w:pStyle w:val="1"/>
        <w:jc w:val="both"/>
        <w:rPr>
          <w:sz w:val="28"/>
          <w:szCs w:val="28"/>
          <w:shd w:val="clear" w:color="auto" w:fill="FFFFFF"/>
        </w:rPr>
      </w:pPr>
      <w:r w:rsidRPr="00AB1BEC">
        <w:rPr>
          <w:sz w:val="28"/>
          <w:szCs w:val="28"/>
          <w:shd w:val="clear" w:color="auto" w:fill="FFFFFF"/>
        </w:rPr>
        <w:t>б) не разрешается;</w:t>
      </w:r>
    </w:p>
    <w:p w:rsidR="00382A3A" w:rsidRPr="00AB1BEC" w:rsidRDefault="00382A3A" w:rsidP="00A176EE">
      <w:pPr>
        <w:pStyle w:val="1"/>
        <w:jc w:val="both"/>
        <w:rPr>
          <w:sz w:val="28"/>
          <w:szCs w:val="28"/>
          <w:shd w:val="clear" w:color="auto" w:fill="FFFFFF"/>
        </w:rPr>
      </w:pPr>
      <w:r w:rsidRPr="00AB1BEC">
        <w:rPr>
          <w:sz w:val="28"/>
          <w:szCs w:val="28"/>
          <w:shd w:val="clear" w:color="auto" w:fill="FFFFFF"/>
        </w:rPr>
        <w:t xml:space="preserve">в) разрешается перевозка детей в возрасте до 7 лет на дополнительном сидение, </w:t>
      </w:r>
      <w:r w:rsidRPr="00AB1BEC">
        <w:rPr>
          <w:sz w:val="28"/>
          <w:szCs w:val="28"/>
        </w:rPr>
        <w:t>оборудованном надежными подножками</w:t>
      </w:r>
      <w:r w:rsidRPr="00AB1BEC">
        <w:rPr>
          <w:sz w:val="28"/>
          <w:szCs w:val="28"/>
          <w:shd w:val="clear" w:color="auto" w:fill="FFFFFF"/>
        </w:rPr>
        <w:t>;</w:t>
      </w:r>
    </w:p>
    <w:p w:rsidR="00382A3A" w:rsidRPr="00AB1BEC" w:rsidRDefault="00382A3A" w:rsidP="00A176EE">
      <w:pPr>
        <w:pStyle w:val="1"/>
        <w:jc w:val="both"/>
        <w:rPr>
          <w:sz w:val="28"/>
          <w:szCs w:val="28"/>
          <w:shd w:val="clear" w:color="auto" w:fill="FFFFFF"/>
        </w:rPr>
      </w:pPr>
      <w:r w:rsidRPr="00AB1BEC">
        <w:rPr>
          <w:sz w:val="28"/>
          <w:szCs w:val="28"/>
          <w:shd w:val="clear" w:color="auto" w:fill="FFFFFF"/>
        </w:rPr>
        <w:t>г) разрешается перевозка пассажиров старше 7 лет на заднем, специально оборудованном сидение.</w:t>
      </w:r>
    </w:p>
    <w:p w:rsidR="00382A3A" w:rsidRPr="00AB1BEC" w:rsidRDefault="00382A3A" w:rsidP="00A176EE">
      <w:pPr>
        <w:jc w:val="both"/>
        <w:rPr>
          <w:sz w:val="28"/>
          <w:szCs w:val="28"/>
        </w:rPr>
      </w:pPr>
    </w:p>
    <w:p w:rsidR="00382A3A" w:rsidRPr="00AB1BEC" w:rsidRDefault="00382A3A" w:rsidP="00A176EE">
      <w:pPr>
        <w:jc w:val="both"/>
        <w:rPr>
          <w:i/>
          <w:sz w:val="28"/>
          <w:szCs w:val="28"/>
        </w:rPr>
      </w:pPr>
      <w:r w:rsidRPr="00AB1BEC">
        <w:rPr>
          <w:i/>
          <w:sz w:val="28"/>
          <w:szCs w:val="28"/>
        </w:rPr>
        <w:t>10. Какие требования нужно выполнять пешеходу для безопасного перехода дороги по нерегулируемому пешеходному переходу?</w:t>
      </w:r>
    </w:p>
    <w:p w:rsidR="00382A3A" w:rsidRPr="00AB1BEC" w:rsidRDefault="00382A3A" w:rsidP="00A176EE">
      <w:pPr>
        <w:pStyle w:val="1"/>
        <w:jc w:val="both"/>
        <w:rPr>
          <w:sz w:val="28"/>
          <w:szCs w:val="28"/>
        </w:rPr>
      </w:pPr>
      <w:r w:rsidRPr="00AB1BEC">
        <w:rPr>
          <w:sz w:val="28"/>
          <w:szCs w:val="28"/>
        </w:rPr>
        <w:t>а) убедиться в отсутствии приближающегося транспорта;</w:t>
      </w:r>
    </w:p>
    <w:p w:rsidR="00382A3A" w:rsidRPr="00AB1BEC" w:rsidRDefault="00382A3A" w:rsidP="00A176EE">
      <w:pPr>
        <w:pStyle w:val="1"/>
        <w:jc w:val="both"/>
        <w:rPr>
          <w:sz w:val="28"/>
          <w:szCs w:val="28"/>
        </w:rPr>
      </w:pPr>
      <w:r w:rsidRPr="00AB1BEC">
        <w:rPr>
          <w:sz w:val="28"/>
          <w:szCs w:val="28"/>
        </w:rPr>
        <w:t>б) убедиться в отсутствии приближающегося транспорта, при переходе постоянно наблюдая за дорожной обстановкой;</w:t>
      </w:r>
    </w:p>
    <w:p w:rsidR="00382A3A" w:rsidRPr="00AB1BEC" w:rsidRDefault="00382A3A" w:rsidP="00A176EE">
      <w:pPr>
        <w:pStyle w:val="1"/>
        <w:jc w:val="both"/>
        <w:rPr>
          <w:sz w:val="28"/>
          <w:szCs w:val="28"/>
        </w:rPr>
      </w:pPr>
      <w:r w:rsidRPr="00AB1BEC">
        <w:rPr>
          <w:sz w:val="28"/>
          <w:szCs w:val="28"/>
        </w:rPr>
        <w:t>в) убедиться в отсутствии приближающегося транспорта, бегом пересекая проезжую часть.</w:t>
      </w:r>
    </w:p>
    <w:p w:rsidR="00382A3A" w:rsidRPr="00AB1BEC" w:rsidRDefault="00382A3A" w:rsidP="00A176EE">
      <w:pPr>
        <w:pStyle w:val="1"/>
        <w:jc w:val="both"/>
        <w:rPr>
          <w:sz w:val="28"/>
          <w:szCs w:val="28"/>
        </w:rPr>
      </w:pPr>
    </w:p>
    <w:p w:rsidR="00382A3A" w:rsidRPr="0094608B" w:rsidRDefault="00382A3A" w:rsidP="00A176EE">
      <w:pPr>
        <w:pStyle w:val="1"/>
        <w:jc w:val="both"/>
        <w:rPr>
          <w:sz w:val="28"/>
          <w:szCs w:val="28"/>
        </w:rPr>
      </w:pPr>
    </w:p>
    <w:p w:rsidR="00382A3A" w:rsidRDefault="00382A3A" w:rsidP="00A176E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82A3A" w:rsidRPr="001E2811" w:rsidRDefault="00382A3A" w:rsidP="00A176EE">
      <w:pPr>
        <w:pStyle w:val="12"/>
      </w:pPr>
      <w:r w:rsidRPr="001E2811">
        <w:lastRenderedPageBreak/>
        <w:t> </w:t>
      </w:r>
    </w:p>
    <w:p w:rsidR="00382A3A" w:rsidRDefault="00382A3A" w:rsidP="00A176EE">
      <w:pPr>
        <w:autoSpaceDE w:val="0"/>
        <w:autoSpaceDN w:val="0"/>
        <w:adjustRightInd w:val="0"/>
        <w:ind w:left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382A3A" w:rsidRDefault="00382A3A" w:rsidP="00A176EE">
      <w:pPr>
        <w:autoSpaceDE w:val="0"/>
        <w:autoSpaceDN w:val="0"/>
        <w:adjustRightInd w:val="0"/>
        <w:ind w:left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382A3A" w:rsidRDefault="00382A3A" w:rsidP="00A176EE">
      <w:pPr>
        <w:autoSpaceDE w:val="0"/>
        <w:autoSpaceDN w:val="0"/>
        <w:adjustRightInd w:val="0"/>
        <w:ind w:left="720"/>
        <w:jc w:val="center"/>
        <w:rPr>
          <w:color w:val="000000"/>
          <w:sz w:val="28"/>
          <w:szCs w:val="28"/>
        </w:rPr>
      </w:pPr>
    </w:p>
    <w:p w:rsidR="00382A3A" w:rsidRDefault="00382A3A" w:rsidP="00A176EE">
      <w:pPr>
        <w:autoSpaceDE w:val="0"/>
        <w:autoSpaceDN w:val="0"/>
        <w:adjustRightInd w:val="0"/>
        <w:ind w:left="720"/>
        <w:jc w:val="center"/>
        <w:rPr>
          <w:color w:val="000000"/>
          <w:sz w:val="28"/>
          <w:szCs w:val="28"/>
        </w:rPr>
      </w:pPr>
    </w:p>
    <w:p w:rsidR="00382A3A" w:rsidRPr="00AB1BEC" w:rsidRDefault="00382A3A" w:rsidP="00A176EE">
      <w:pPr>
        <w:autoSpaceDE w:val="0"/>
        <w:autoSpaceDN w:val="0"/>
        <w:adjustRightInd w:val="0"/>
        <w:ind w:left="720"/>
        <w:jc w:val="center"/>
        <w:rPr>
          <w:color w:val="000000"/>
          <w:sz w:val="28"/>
          <w:szCs w:val="28"/>
        </w:rPr>
      </w:pPr>
      <w:r w:rsidRPr="00AB1BEC">
        <w:rPr>
          <w:color w:val="000000"/>
          <w:sz w:val="28"/>
          <w:szCs w:val="28"/>
        </w:rPr>
        <w:t>Тесты по медицине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 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1. Первая медицинская помощь при открытом переломе?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1. Концы сломанных костей совместить.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2. Убрать осколки костей и наложить на рану пузырь со льдом.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3. Наложить стерильную повязку на рану, осуществить иммобилизацию конечности  и дать покой больному.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 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2. Первая медицинская помощь при обморожении?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1. Растереть пораженный участок жестким материалом или снегом.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2. Создать условия для общего согревания, наложить ватно-марлевую повязку на обмороженный участок, дать теплое питье.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3. Сделать легкий массаж, растереть пораженное место одеколоном.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 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3. Чем характеризуется капиллярное кровотечение?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1. Кровь из раны вытекает пульсирующей струей, имеет ярко-алую окраску.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2. Кровь из раны вытекает непрерывно, сплошной струей темно-красного цвета.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3. Кровь из раны вытекает редкими каплями или медленно расплывающимся пятном.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 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4. Чем характеризуется венозное кровотечение?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1. Кровь из раны вытекает пульсирующей струей, имеет ярко-алую окраску.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2. Кровь из раны вытекает непрерывно, сплошной струей темно-красного цвета.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3. Кровь из раны вытекает редкими каплями или медленно расплывающимся пятном.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 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5. Чем характеризуется артериальное кровотечение?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1. Кровь из раны вытекает пульсирующей струей, имеет ярко-алую окраску.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2. Кровь из раны вытекает непрерывно, сплошной струей темно-красного цвета.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3. Кровь из раны вытекает редкими каплями или медленно расплывающимся пятном.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 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6. Правильный способ остановки капиллярного кровотечения?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1. Наложение на рану давящей повязки.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lastRenderedPageBreak/>
        <w:t>2. Наложение на конечность жгута.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3. Резкое сгибание конечности в суставе.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 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7. Правильный способ остановки венозного кровотечения?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1. Наложение на рану давящей повязки.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2. Наложение жгута или резкое сгибание конечности в суставе.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 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8. Правильный способ остановки артериального кровотечения?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1. Наложение на рану давящей повязки.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2. Наложение жгута или резкое сгибание конечности в суставе.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 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9. Что необходимо сделать при потере сознания?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1. Искусственное дыхание.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2. Массаж сердца.</w:t>
      </w:r>
    </w:p>
    <w:p w:rsidR="00382A3A" w:rsidRPr="00AB1BEC" w:rsidRDefault="00382A3A" w:rsidP="00A176EE">
      <w:pPr>
        <w:pStyle w:val="12"/>
        <w:rPr>
          <w:rFonts w:ascii="Times New Roman" w:hAnsi="Times New Roman"/>
        </w:rPr>
      </w:pPr>
      <w:r w:rsidRPr="00AB1BEC">
        <w:rPr>
          <w:rFonts w:ascii="Times New Roman" w:hAnsi="Times New Roman"/>
        </w:rPr>
        <w:t>3. Освободить (санировать) дыхательные пути от инородных тел и рвотных масс.</w:t>
      </w:r>
    </w:p>
    <w:p w:rsidR="00382A3A" w:rsidRDefault="00382A3A" w:rsidP="00A176EE">
      <w:pPr>
        <w:autoSpaceDE w:val="0"/>
        <w:autoSpaceDN w:val="0"/>
        <w:adjustRightInd w:val="0"/>
        <w:ind w:left="72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382A3A" w:rsidRPr="00015B67" w:rsidRDefault="00382A3A" w:rsidP="00A176EE">
      <w:pPr>
        <w:autoSpaceDE w:val="0"/>
        <w:autoSpaceDN w:val="0"/>
        <w:adjustRightInd w:val="0"/>
        <w:ind w:left="720"/>
        <w:jc w:val="both"/>
        <w:rPr>
          <w:rFonts w:cs="Calibri"/>
        </w:rPr>
      </w:pPr>
    </w:p>
    <w:p w:rsidR="00382A3A" w:rsidRDefault="00382A3A" w:rsidP="00A176EE">
      <w:pPr>
        <w:autoSpaceDE w:val="0"/>
        <w:autoSpaceDN w:val="0"/>
        <w:adjustRightInd w:val="0"/>
        <w:ind w:left="720"/>
        <w:jc w:val="both"/>
        <w:rPr>
          <w:rFonts w:cs="Calibri"/>
        </w:rPr>
      </w:pPr>
    </w:p>
    <w:p w:rsidR="00382A3A" w:rsidRDefault="00382A3A" w:rsidP="00A176EE">
      <w:pPr>
        <w:autoSpaceDE w:val="0"/>
        <w:autoSpaceDN w:val="0"/>
        <w:adjustRightInd w:val="0"/>
        <w:ind w:left="720"/>
        <w:jc w:val="both"/>
        <w:rPr>
          <w:rFonts w:cs="Calibri"/>
        </w:rPr>
      </w:pPr>
    </w:p>
    <w:p w:rsidR="00382A3A" w:rsidRDefault="00382A3A" w:rsidP="00A176EE">
      <w:pPr>
        <w:autoSpaceDE w:val="0"/>
        <w:autoSpaceDN w:val="0"/>
        <w:adjustRightInd w:val="0"/>
        <w:ind w:left="720"/>
        <w:jc w:val="both"/>
        <w:rPr>
          <w:rFonts w:cs="Calibri"/>
        </w:rPr>
      </w:pPr>
    </w:p>
    <w:p w:rsidR="00382A3A" w:rsidRDefault="00382A3A" w:rsidP="00A176EE">
      <w:pPr>
        <w:autoSpaceDE w:val="0"/>
        <w:autoSpaceDN w:val="0"/>
        <w:adjustRightInd w:val="0"/>
        <w:ind w:left="720"/>
        <w:jc w:val="both"/>
        <w:rPr>
          <w:rFonts w:cs="Calibri"/>
        </w:rPr>
      </w:pPr>
    </w:p>
    <w:p w:rsidR="00382A3A" w:rsidRDefault="00382A3A" w:rsidP="00A176EE">
      <w:pPr>
        <w:autoSpaceDE w:val="0"/>
        <w:autoSpaceDN w:val="0"/>
        <w:adjustRightInd w:val="0"/>
        <w:ind w:left="720"/>
        <w:jc w:val="both"/>
        <w:rPr>
          <w:rFonts w:cs="Calibri"/>
        </w:rPr>
      </w:pPr>
    </w:p>
    <w:p w:rsidR="00382A3A" w:rsidRDefault="00382A3A" w:rsidP="00A176EE">
      <w:pPr>
        <w:autoSpaceDE w:val="0"/>
        <w:autoSpaceDN w:val="0"/>
        <w:adjustRightInd w:val="0"/>
        <w:ind w:left="720"/>
        <w:jc w:val="both"/>
        <w:rPr>
          <w:rFonts w:cs="Calibri"/>
        </w:rPr>
      </w:pPr>
    </w:p>
    <w:p w:rsidR="00382A3A" w:rsidRPr="00A176EE" w:rsidRDefault="00382A3A" w:rsidP="00A176EE">
      <w:pPr>
        <w:autoSpaceDE w:val="0"/>
        <w:autoSpaceDN w:val="0"/>
        <w:adjustRightInd w:val="0"/>
        <w:ind w:left="720"/>
        <w:jc w:val="center"/>
        <w:rPr>
          <w:rFonts w:ascii="Times New Roman" w:hAnsi="Times New Roman"/>
          <w:sz w:val="28"/>
          <w:szCs w:val="28"/>
        </w:rPr>
      </w:pPr>
      <w:r w:rsidRPr="00A176EE">
        <w:rPr>
          <w:rFonts w:ascii="Times New Roman" w:hAnsi="Times New Roman"/>
          <w:sz w:val="28"/>
          <w:szCs w:val="28"/>
        </w:rPr>
        <w:t>Устройство велосипеда</w:t>
      </w:r>
    </w:p>
    <w:p w:rsidR="00382A3A" w:rsidRDefault="00382A3A" w:rsidP="00A176EE">
      <w:pPr>
        <w:autoSpaceDE w:val="0"/>
        <w:autoSpaceDN w:val="0"/>
        <w:adjustRightInd w:val="0"/>
        <w:ind w:left="720"/>
        <w:jc w:val="both"/>
        <w:rPr>
          <w:rFonts w:cs="Calibri"/>
        </w:rPr>
      </w:pPr>
    </w:p>
    <w:p w:rsidR="00382A3A" w:rsidRPr="00015B67" w:rsidRDefault="00382A3A" w:rsidP="00A176EE">
      <w:pPr>
        <w:autoSpaceDE w:val="0"/>
        <w:autoSpaceDN w:val="0"/>
        <w:adjustRightInd w:val="0"/>
        <w:ind w:left="720"/>
        <w:jc w:val="both"/>
        <w:rPr>
          <w:rFonts w:cs="Calibri"/>
        </w:rPr>
      </w:pPr>
    </w:p>
    <w:p w:rsidR="00382A3A" w:rsidRDefault="00725BA2">
      <w:r>
        <w:rPr>
          <w:noProof/>
        </w:rPr>
        <w:lastRenderedPageBreak/>
        <w:drawing>
          <wp:inline distT="0" distB="0" distL="0" distR="0">
            <wp:extent cx="5915025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A3A" w:rsidSect="004C6873">
      <w:pgSz w:w="15840" w:h="12240" w:orient="landscape"/>
      <w:pgMar w:top="720" w:right="72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736" w:rsidRDefault="00061736" w:rsidP="00714967">
      <w:pPr>
        <w:spacing w:after="0" w:line="240" w:lineRule="auto"/>
      </w:pPr>
      <w:r>
        <w:separator/>
      </w:r>
    </w:p>
  </w:endnote>
  <w:endnote w:type="continuationSeparator" w:id="1">
    <w:p w:rsidR="00061736" w:rsidRDefault="00061736" w:rsidP="00714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A3A" w:rsidRDefault="00B64014" w:rsidP="00675FD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382A3A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82A3A" w:rsidRDefault="00382A3A" w:rsidP="00675FDC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A3A" w:rsidRDefault="00B64014" w:rsidP="00675FD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382A3A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8524F">
      <w:rPr>
        <w:rStyle w:val="a9"/>
        <w:noProof/>
      </w:rPr>
      <w:t>3</w:t>
    </w:r>
    <w:r>
      <w:rPr>
        <w:rStyle w:val="a9"/>
      </w:rPr>
      <w:fldChar w:fldCharType="end"/>
    </w:r>
  </w:p>
  <w:p w:rsidR="00382A3A" w:rsidRDefault="00382A3A" w:rsidP="00675FDC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736" w:rsidRDefault="00061736" w:rsidP="00714967">
      <w:pPr>
        <w:spacing w:after="0" w:line="240" w:lineRule="auto"/>
      </w:pPr>
      <w:r>
        <w:separator/>
      </w:r>
    </w:p>
  </w:footnote>
  <w:footnote w:type="continuationSeparator" w:id="1">
    <w:p w:rsidR="00061736" w:rsidRDefault="00061736" w:rsidP="00714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8381A2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Symbol" w:eastAsia="Times New Roman" w:hAnsi="Symbol" w:cs="Symbol"/>
        <w:sz w:val="20"/>
        <w:szCs w:val="20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2">
      <w:start w:val="3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4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  <w:i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Symbol" w:eastAsia="Times New Roman" w:hAnsi="Symbol" w:cs="Symbol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suff w:val="nothing"/>
      <w:lvlText w:val="%2.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2.%3.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suff w:val="nothing"/>
      <w:lvlText w:val="%2.%3.%4.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suff w:val="nothing"/>
      <w:lvlText w:val="%2.%3.%4.%5.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2.%3.%4.%5.%6.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suff w:val="nothing"/>
      <w:lvlText w:val="%2.%3.%4.%5.%6.%7.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suff w:val="nothing"/>
      <w:lvlText w:val="%2.%3.%4.%5.%6.%7.%8.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Symbol" w:eastAsia="Times New Roman" w:hAnsi="Symbol" w:cs="Symbol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suff w:val="nothing"/>
      <w:lvlText w:val="%2.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2.%3.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suff w:val="nothing"/>
      <w:lvlText w:val="%2.%3.%4.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suff w:val="nothing"/>
      <w:lvlText w:val="%2.%3.%4.%5.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2.%3.%4.%5.%6.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suff w:val="nothing"/>
      <w:lvlText w:val="%2.%3.%4.%5.%6.%7.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suff w:val="nothing"/>
      <w:lvlText w:val="%2.%3.%4.%5.%6.%7.%8.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5">
    <w:nsid w:val="026F1810"/>
    <w:multiLevelType w:val="hybridMultilevel"/>
    <w:tmpl w:val="960250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EA23485"/>
    <w:multiLevelType w:val="hybridMultilevel"/>
    <w:tmpl w:val="860618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401629E"/>
    <w:multiLevelType w:val="hybridMultilevel"/>
    <w:tmpl w:val="9B36DAAC"/>
    <w:lvl w:ilvl="0" w:tplc="8008105A">
      <w:start w:val="1"/>
      <w:numFmt w:val="decimal"/>
      <w:lvlText w:val="%1."/>
      <w:lvlJc w:val="left"/>
      <w:pPr>
        <w:ind w:left="720" w:hanging="360"/>
      </w:pPr>
      <w:rPr>
        <w:rFonts w:cs="Times New Roman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B483BD0"/>
    <w:multiLevelType w:val="hybridMultilevel"/>
    <w:tmpl w:val="860618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882BB0"/>
    <w:multiLevelType w:val="hybridMultilevel"/>
    <w:tmpl w:val="664CE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76EE"/>
    <w:rsid w:val="00000BC8"/>
    <w:rsid w:val="00015B67"/>
    <w:rsid w:val="00061736"/>
    <w:rsid w:val="000D3C61"/>
    <w:rsid w:val="000E5174"/>
    <w:rsid w:val="001A156B"/>
    <w:rsid w:val="001C3239"/>
    <w:rsid w:val="001E2811"/>
    <w:rsid w:val="001E6B5D"/>
    <w:rsid w:val="00250118"/>
    <w:rsid w:val="00296E4B"/>
    <w:rsid w:val="002B6E72"/>
    <w:rsid w:val="002D4093"/>
    <w:rsid w:val="002D744C"/>
    <w:rsid w:val="00357902"/>
    <w:rsid w:val="00382A3A"/>
    <w:rsid w:val="004C6873"/>
    <w:rsid w:val="00544E74"/>
    <w:rsid w:val="0062568C"/>
    <w:rsid w:val="00675FDC"/>
    <w:rsid w:val="006B5976"/>
    <w:rsid w:val="006E3031"/>
    <w:rsid w:val="00714967"/>
    <w:rsid w:val="00725BA2"/>
    <w:rsid w:val="007B7070"/>
    <w:rsid w:val="0081087B"/>
    <w:rsid w:val="00815B93"/>
    <w:rsid w:val="00837C7E"/>
    <w:rsid w:val="008838D4"/>
    <w:rsid w:val="008C34C8"/>
    <w:rsid w:val="008E7B25"/>
    <w:rsid w:val="008F5905"/>
    <w:rsid w:val="00944D41"/>
    <w:rsid w:val="0094608B"/>
    <w:rsid w:val="00A176EE"/>
    <w:rsid w:val="00A278D8"/>
    <w:rsid w:val="00AB1BEC"/>
    <w:rsid w:val="00AD2A17"/>
    <w:rsid w:val="00B15197"/>
    <w:rsid w:val="00B64014"/>
    <w:rsid w:val="00B86CA9"/>
    <w:rsid w:val="00C7648C"/>
    <w:rsid w:val="00C8524F"/>
    <w:rsid w:val="00D44D56"/>
    <w:rsid w:val="00D5782E"/>
    <w:rsid w:val="00D61537"/>
    <w:rsid w:val="00ED6395"/>
    <w:rsid w:val="00EE3229"/>
    <w:rsid w:val="00FB441A"/>
    <w:rsid w:val="00FF7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9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1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176E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A176EE"/>
    <w:rPr>
      <w:rFonts w:cs="Times New Roman"/>
      <w:sz w:val="20"/>
      <w:szCs w:val="20"/>
      <w:lang w:val="ru-RU"/>
    </w:rPr>
  </w:style>
  <w:style w:type="paragraph" w:styleId="a5">
    <w:name w:val="Body Text"/>
    <w:basedOn w:val="a"/>
    <w:link w:val="a6"/>
    <w:uiPriority w:val="99"/>
    <w:rsid w:val="00A176EE"/>
    <w:pPr>
      <w:widowControl w:val="0"/>
      <w:suppressAutoHyphens/>
      <w:spacing w:after="120" w:line="240" w:lineRule="auto"/>
    </w:pPr>
    <w:rPr>
      <w:rFonts w:ascii="Times New Roman" w:hAnsi="Times New Roman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uiPriority w:val="99"/>
    <w:locked/>
    <w:rsid w:val="00A176EE"/>
    <w:rPr>
      <w:rFonts w:ascii="Times New Roman" w:hAnsi="Times New Roman" w:cs="Times New Roman"/>
      <w:sz w:val="24"/>
      <w:szCs w:val="24"/>
      <w:lang w:eastAsia="hi-IN" w:bidi="hi-IN"/>
    </w:rPr>
  </w:style>
  <w:style w:type="paragraph" w:customStyle="1" w:styleId="1">
    <w:name w:val="Абзац списка1"/>
    <w:basedOn w:val="a"/>
    <w:uiPriority w:val="99"/>
    <w:rsid w:val="00A176EE"/>
    <w:pPr>
      <w:widowControl w:val="0"/>
      <w:suppressAutoHyphens/>
      <w:spacing w:after="0" w:line="100" w:lineRule="atLeast"/>
      <w:ind w:left="720"/>
    </w:pPr>
    <w:rPr>
      <w:rFonts w:ascii="Times New Roman" w:hAnsi="Times New Roman"/>
      <w:sz w:val="24"/>
      <w:szCs w:val="24"/>
      <w:lang w:eastAsia="hi-IN" w:bidi="hi-IN"/>
    </w:rPr>
  </w:style>
  <w:style w:type="paragraph" w:customStyle="1" w:styleId="10">
    <w:name w:val="Обычный (веб)1"/>
    <w:basedOn w:val="a"/>
    <w:uiPriority w:val="99"/>
    <w:rsid w:val="00A176EE"/>
    <w:pPr>
      <w:widowControl w:val="0"/>
      <w:suppressAutoHyphens/>
      <w:spacing w:before="28" w:after="28" w:line="100" w:lineRule="atLeast"/>
    </w:pPr>
    <w:rPr>
      <w:rFonts w:ascii="Times New Roman" w:hAnsi="Times New Roman"/>
      <w:sz w:val="24"/>
      <w:szCs w:val="24"/>
      <w:lang w:eastAsia="hi-IN" w:bidi="hi-IN"/>
    </w:rPr>
  </w:style>
  <w:style w:type="paragraph" w:customStyle="1" w:styleId="11">
    <w:name w:val="????????? 1"/>
    <w:basedOn w:val="a"/>
    <w:uiPriority w:val="99"/>
    <w:rsid w:val="00A176EE"/>
    <w:pPr>
      <w:keepNext/>
      <w:widowControl w:val="0"/>
      <w:suppressAutoHyphens/>
      <w:spacing w:after="0" w:line="100" w:lineRule="atLeast"/>
      <w:jc w:val="both"/>
    </w:pPr>
    <w:rPr>
      <w:rFonts w:ascii="Times New Roman" w:hAnsi="Times New Roman"/>
      <w:sz w:val="28"/>
      <w:szCs w:val="28"/>
      <w:lang w:eastAsia="hi-IN" w:bidi="hi-IN"/>
    </w:rPr>
  </w:style>
  <w:style w:type="paragraph" w:customStyle="1" w:styleId="Default">
    <w:name w:val="Default"/>
    <w:uiPriority w:val="99"/>
    <w:rsid w:val="00A176EE"/>
    <w:pPr>
      <w:autoSpaceDE w:val="0"/>
      <w:autoSpaceDN w:val="0"/>
      <w:adjustRightInd w:val="0"/>
    </w:pPr>
    <w:rPr>
      <w:rFonts w:ascii="Times New Roman" w:eastAsia="Batang" w:hAnsi="Times New Roman"/>
      <w:color w:val="000000"/>
      <w:sz w:val="24"/>
      <w:szCs w:val="24"/>
      <w:lang w:eastAsia="ko-KR"/>
    </w:rPr>
  </w:style>
  <w:style w:type="paragraph" w:styleId="a7">
    <w:name w:val="footer"/>
    <w:basedOn w:val="a"/>
    <w:link w:val="a8"/>
    <w:uiPriority w:val="99"/>
    <w:rsid w:val="00A176EE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/>
      <w:sz w:val="24"/>
      <w:szCs w:val="24"/>
      <w:lang w:eastAsia="hi-IN" w:bidi="hi-IN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A176EE"/>
    <w:rPr>
      <w:rFonts w:ascii="Times New Roman" w:hAnsi="Times New Roman" w:cs="Times New Roman"/>
      <w:sz w:val="24"/>
      <w:szCs w:val="24"/>
      <w:lang w:eastAsia="hi-IN" w:bidi="hi-IN"/>
    </w:rPr>
  </w:style>
  <w:style w:type="character" w:styleId="a9">
    <w:name w:val="page number"/>
    <w:basedOn w:val="a0"/>
    <w:uiPriority w:val="99"/>
    <w:rsid w:val="00A176EE"/>
    <w:rPr>
      <w:rFonts w:cs="Times New Roman"/>
    </w:rPr>
  </w:style>
  <w:style w:type="paragraph" w:customStyle="1" w:styleId="12">
    <w:name w:val="Без интервала1"/>
    <w:uiPriority w:val="99"/>
    <w:rsid w:val="00A176EE"/>
  </w:style>
  <w:style w:type="paragraph" w:customStyle="1" w:styleId="13">
    <w:name w:val="заголовок 1"/>
    <w:basedOn w:val="a"/>
    <w:next w:val="a"/>
    <w:uiPriority w:val="99"/>
    <w:rsid w:val="00A176EE"/>
    <w:pPr>
      <w:keepNext/>
      <w:autoSpaceDE w:val="0"/>
      <w:autoSpaceDN w:val="0"/>
      <w:spacing w:after="0" w:line="240" w:lineRule="auto"/>
      <w:jc w:val="both"/>
      <w:outlineLvl w:val="0"/>
    </w:pPr>
    <w:rPr>
      <w:rFonts w:ascii="Times New Roman" w:hAnsi="Times New Roman"/>
      <w:sz w:val="28"/>
      <w:szCs w:val="28"/>
    </w:rPr>
  </w:style>
  <w:style w:type="paragraph" w:styleId="aa">
    <w:name w:val="Normal (Web)"/>
    <w:basedOn w:val="a"/>
    <w:uiPriority w:val="99"/>
    <w:semiHidden/>
    <w:rsid w:val="00A176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99"/>
    <w:qFormat/>
    <w:rsid w:val="00A176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4448</Words>
  <Characters>25357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1</cp:revision>
  <dcterms:created xsi:type="dcterms:W3CDTF">2023-09-19T16:24:00Z</dcterms:created>
  <dcterms:modified xsi:type="dcterms:W3CDTF">2023-09-26T10:08:00Z</dcterms:modified>
</cp:coreProperties>
</file>