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bookmarkStart w:id="0" w:name="block-14366796"/>
      <w:r w:rsidRPr="00576B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576BD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576B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576BD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576BD3">
        <w:rPr>
          <w:rFonts w:ascii="Times New Roman" w:hAnsi="Times New Roman"/>
          <w:b/>
          <w:color w:val="000000"/>
          <w:sz w:val="28"/>
          <w:lang w:val="ru-RU"/>
        </w:rPr>
        <w:t>Вожегодского</w:t>
      </w:r>
      <w:proofErr w:type="spellEnd"/>
      <w:r w:rsidRPr="00576BD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576B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3C4388" w:rsidRDefault="00FE34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Вожегодская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3C4388" w:rsidRDefault="003C4388">
      <w:pPr>
        <w:spacing w:after="0"/>
        <w:ind w:left="120"/>
      </w:pPr>
    </w:p>
    <w:p w:rsidR="003C4388" w:rsidRDefault="003C4388">
      <w:pPr>
        <w:spacing w:after="0"/>
        <w:ind w:left="120"/>
      </w:pPr>
    </w:p>
    <w:p w:rsidR="003C4388" w:rsidRDefault="003C4388">
      <w:pPr>
        <w:spacing w:after="0"/>
        <w:ind w:left="120"/>
      </w:pP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C53FFE" w:rsidRPr="00576BD3" w:rsidTr="000D4161">
        <w:tc>
          <w:tcPr>
            <w:tcW w:w="3114" w:type="dxa"/>
          </w:tcPr>
          <w:p w:rsidR="00C53FFE" w:rsidRPr="0040209D" w:rsidRDefault="00576B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37250" cy="20764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75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207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FE3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34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4388" w:rsidRPr="00576BD3" w:rsidRDefault="003C4388">
      <w:pPr>
        <w:spacing w:after="0"/>
        <w:ind w:left="120"/>
        <w:rPr>
          <w:lang w:val="ru-RU"/>
        </w:rPr>
      </w:pPr>
    </w:p>
    <w:p w:rsidR="003C4388" w:rsidRPr="00576BD3" w:rsidRDefault="00FE34F7">
      <w:pPr>
        <w:spacing w:after="0"/>
        <w:ind w:left="120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‌</w:t>
      </w:r>
    </w:p>
    <w:p w:rsidR="003C4388" w:rsidRPr="00576BD3" w:rsidRDefault="003C4388">
      <w:pPr>
        <w:spacing w:after="0"/>
        <w:ind w:left="120"/>
        <w:rPr>
          <w:lang w:val="ru-RU"/>
        </w:rPr>
      </w:pP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1952231)</w:t>
      </w: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3C4388" w:rsidRPr="00576BD3" w:rsidRDefault="00FE34F7">
      <w:pPr>
        <w:spacing w:after="0" w:line="408" w:lineRule="auto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3C4388">
      <w:pPr>
        <w:spacing w:after="0"/>
        <w:ind w:left="120"/>
        <w:jc w:val="center"/>
        <w:rPr>
          <w:lang w:val="ru-RU"/>
        </w:rPr>
      </w:pPr>
    </w:p>
    <w:p w:rsidR="003C4388" w:rsidRPr="00576BD3" w:rsidRDefault="00FE34F7">
      <w:pPr>
        <w:spacing w:after="0"/>
        <w:ind w:left="120"/>
        <w:jc w:val="center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576BD3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576BD3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576BD3">
        <w:rPr>
          <w:rFonts w:ascii="Times New Roman" w:hAnsi="Times New Roman"/>
          <w:b/>
          <w:color w:val="000000"/>
          <w:sz w:val="28"/>
          <w:lang w:val="ru-RU"/>
        </w:rPr>
        <w:t>ожега</w:t>
      </w:r>
      <w:bookmarkEnd w:id="3"/>
      <w:r w:rsidRPr="00576B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576B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6B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3C4388" w:rsidRPr="00576BD3" w:rsidRDefault="003C4388">
      <w:pPr>
        <w:spacing w:after="0"/>
        <w:ind w:left="120"/>
        <w:rPr>
          <w:lang w:val="ru-RU"/>
        </w:rPr>
      </w:pPr>
    </w:p>
    <w:p w:rsidR="003C4388" w:rsidRPr="00576BD3" w:rsidRDefault="003C4388">
      <w:pPr>
        <w:rPr>
          <w:lang w:val="ru-RU"/>
        </w:rPr>
        <w:sectPr w:rsidR="003C4388" w:rsidRPr="00576BD3">
          <w:pgSz w:w="11906" w:h="16383"/>
          <w:pgMar w:top="1134" w:right="850" w:bottom="1134" w:left="1701" w:header="720" w:footer="720" w:gutter="0"/>
          <w:cols w:space="720"/>
        </w:sect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bookmarkStart w:id="5" w:name="block-14366795"/>
      <w:bookmarkEnd w:id="0"/>
      <w:r w:rsidRPr="00576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бучения, воспитания и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</w:t>
      </w:r>
      <w:r w:rsidRPr="00576BD3">
        <w:rPr>
          <w:rFonts w:ascii="Times New Roman" w:hAnsi="Times New Roman"/>
          <w:color w:val="000000"/>
          <w:sz w:val="28"/>
          <w:lang w:val="ru-RU"/>
        </w:rPr>
        <w:t>й обучающихся.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 w:rsidRPr="00576BD3">
        <w:rPr>
          <w:rFonts w:ascii="Times New Roman" w:hAnsi="Times New Roman"/>
          <w:color w:val="000000"/>
          <w:sz w:val="28"/>
          <w:lang w:val="ru-RU"/>
        </w:rPr>
        <w:t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сущност</w:t>
      </w:r>
      <w:r w:rsidRPr="00576BD3">
        <w:rPr>
          <w:rFonts w:ascii="Times New Roman" w:hAnsi="Times New Roman"/>
          <w:color w:val="000000"/>
          <w:sz w:val="28"/>
          <w:lang w:val="ru-RU"/>
        </w:rPr>
        <w:t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</w:t>
      </w:r>
      <w:r w:rsidRPr="00576BD3">
        <w:rPr>
          <w:rFonts w:ascii="Times New Roman" w:hAnsi="Times New Roman"/>
          <w:color w:val="000000"/>
          <w:sz w:val="28"/>
          <w:lang w:val="ru-RU"/>
        </w:rPr>
        <w:t>еру;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</w:t>
      </w:r>
      <w:r w:rsidRPr="00576BD3">
        <w:rPr>
          <w:rFonts w:ascii="Times New Roman" w:hAnsi="Times New Roman"/>
          <w:color w:val="000000"/>
          <w:sz w:val="28"/>
          <w:lang w:val="ru-RU"/>
        </w:rPr>
        <w:t>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</w:t>
      </w:r>
      <w:r w:rsidRPr="00576BD3">
        <w:rPr>
          <w:rFonts w:ascii="Times New Roman" w:hAnsi="Times New Roman"/>
          <w:color w:val="000000"/>
          <w:sz w:val="28"/>
          <w:lang w:val="ru-RU"/>
        </w:rPr>
        <w:t>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умение решать типовы</w:t>
      </w:r>
      <w:r w:rsidRPr="00576BD3">
        <w:rPr>
          <w:rFonts w:ascii="Times New Roman" w:hAnsi="Times New Roman"/>
          <w:color w:val="000000"/>
          <w:sz w:val="28"/>
          <w:lang w:val="ru-RU"/>
        </w:rPr>
        <w:t>е практические и теоретические задачи, характерные для использования методов и инструментария данной предметной области;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</w:t>
      </w:r>
      <w:r w:rsidRPr="00576BD3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</w:t>
      </w:r>
      <w:r w:rsidRPr="00576BD3">
        <w:rPr>
          <w:rFonts w:ascii="Times New Roman" w:hAnsi="Times New Roman"/>
          <w:color w:val="000000"/>
          <w:sz w:val="28"/>
          <w:lang w:val="ru-RU"/>
        </w:rPr>
        <w:t>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квантовые технологии, системы распределённого реестра, технологии виртуальной и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</w:t>
      </w:r>
      <w:r w:rsidRPr="00576BD3">
        <w:rPr>
          <w:rFonts w:ascii="Times New Roman" w:hAnsi="Times New Roman"/>
          <w:color w:val="000000"/>
          <w:sz w:val="28"/>
          <w:lang w:val="ru-RU"/>
        </w:rPr>
        <w:t>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</w:t>
      </w:r>
      <w:r w:rsidRPr="00576BD3">
        <w:rPr>
          <w:rFonts w:ascii="Times New Roman" w:hAnsi="Times New Roman"/>
          <w:color w:val="000000"/>
          <w:sz w:val="28"/>
          <w:lang w:val="ru-RU"/>
        </w:rPr>
        <w:t>анного на понимании роли информатики, информационных и коммуникационных технологий в современном обществе;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вовлечённых в создание и использование информационных систем, распространение информации;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 содержании учеб</w:t>
      </w:r>
      <w:r w:rsidRPr="00576BD3">
        <w:rPr>
          <w:rFonts w:ascii="Times New Roman" w:hAnsi="Times New Roman"/>
          <w:color w:val="000000"/>
          <w:sz w:val="28"/>
          <w:lang w:val="ru-RU"/>
        </w:rPr>
        <w:t>ного предмета «Информатика» выделяются четыре тематических раздела.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76BD3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 сети Интернет и использованию </w:t>
      </w:r>
      <w:proofErr w:type="spellStart"/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76BD3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</w:t>
      </w:r>
      <w:r w:rsidRPr="00576BD3">
        <w:rPr>
          <w:rFonts w:ascii="Times New Roman" w:hAnsi="Times New Roman"/>
          <w:color w:val="000000"/>
          <w:sz w:val="28"/>
          <w:lang w:val="ru-RU"/>
        </w:rPr>
        <w:t>ры логики и компьютерного моделирования.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76BD3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576BD3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</w:t>
      </w:r>
      <w:r w:rsidRPr="00576BD3">
        <w:rPr>
          <w:rFonts w:ascii="Times New Roman" w:hAnsi="Times New Roman"/>
          <w:color w:val="000000"/>
          <w:sz w:val="28"/>
          <w:lang w:val="ru-RU"/>
        </w:rPr>
        <w:t>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76BD3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 приведённом д</w:t>
      </w:r>
      <w:r w:rsidRPr="00576BD3">
        <w:rPr>
          <w:rFonts w:ascii="Times New Roman" w:hAnsi="Times New Roman"/>
          <w:color w:val="000000"/>
          <w:sz w:val="28"/>
          <w:lang w:val="ru-RU"/>
        </w:rPr>
        <w:t>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Углублённый уровень изучения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</w:t>
      </w:r>
      <w:r w:rsidRPr="00576BD3">
        <w:rPr>
          <w:rFonts w:ascii="Times New Roman" w:hAnsi="Times New Roman"/>
          <w:color w:val="000000"/>
          <w:sz w:val="28"/>
          <w:lang w:val="ru-RU"/>
        </w:rPr>
        <w:t>экзамена по информатике.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576BD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</w:t>
      </w:r>
      <w:r w:rsidRPr="00576BD3">
        <w:rPr>
          <w:rFonts w:ascii="Times New Roman" w:hAnsi="Times New Roman"/>
          <w:color w:val="000000"/>
          <w:sz w:val="28"/>
          <w:lang w:val="ru-RU"/>
        </w:rPr>
        <w:t>2 часа: в 10 классе – 136 часов (4 часа в неделю), в 11 классе – 136 часов (4 часа в неделю).</w:t>
      </w:r>
      <w:bookmarkEnd w:id="6"/>
      <w:r w:rsidRPr="00576B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C4388" w:rsidRPr="00576BD3" w:rsidRDefault="003C4388">
      <w:pPr>
        <w:rPr>
          <w:lang w:val="ru-RU"/>
        </w:rPr>
        <w:sectPr w:rsidR="003C4388" w:rsidRPr="00576BD3">
          <w:pgSz w:w="11906" w:h="16383"/>
          <w:pgMar w:top="1134" w:right="850" w:bottom="1134" w:left="1701" w:header="720" w:footer="720" w:gutter="0"/>
          <w:cols w:space="720"/>
        </w:sect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bookmarkStart w:id="7" w:name="block-14366797"/>
      <w:bookmarkEnd w:id="5"/>
      <w:r w:rsidRPr="00576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</w:t>
      </w:r>
      <w:r w:rsidRPr="00576BD3">
        <w:rPr>
          <w:rFonts w:ascii="Times New Roman" w:hAnsi="Times New Roman"/>
          <w:color w:val="000000"/>
          <w:sz w:val="28"/>
          <w:lang w:val="ru-RU"/>
        </w:rPr>
        <w:t>кружения.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</w:t>
      </w:r>
      <w:r w:rsidRPr="00576BD3">
        <w:rPr>
          <w:rFonts w:ascii="Times New Roman" w:hAnsi="Times New Roman"/>
          <w:color w:val="000000"/>
          <w:sz w:val="28"/>
          <w:lang w:val="ru-RU"/>
        </w:rPr>
        <w:t>п к памяти.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Встроенные компьютеры. Микроконтроллеры. Роботизированные производства.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</w:t>
      </w:r>
      <w:r w:rsidRPr="00576BD3">
        <w:rPr>
          <w:rFonts w:ascii="Times New Roman" w:hAnsi="Times New Roman"/>
          <w:color w:val="000000"/>
          <w:sz w:val="28"/>
          <w:lang w:val="ru-RU"/>
        </w:rPr>
        <w:t>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Файловые системы. Принципы размещения и именования файлов в долговременной памяти. Шаблоны для описания </w:t>
      </w:r>
      <w:r w:rsidRPr="00576BD3">
        <w:rPr>
          <w:rFonts w:ascii="Times New Roman" w:hAnsi="Times New Roman"/>
          <w:color w:val="000000"/>
          <w:sz w:val="28"/>
          <w:lang w:val="ru-RU"/>
        </w:rPr>
        <w:t>групп файлов.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</w:t>
      </w:r>
      <w:r w:rsidRPr="00576BD3">
        <w:rPr>
          <w:rFonts w:ascii="Times New Roman" w:hAnsi="Times New Roman"/>
          <w:color w:val="000000"/>
          <w:sz w:val="28"/>
          <w:lang w:val="ru-RU"/>
        </w:rPr>
        <w:t>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576BD3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76BD3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</w:t>
      </w:r>
      <w:r w:rsidRPr="00576BD3">
        <w:rPr>
          <w:rFonts w:ascii="Times New Roman" w:hAnsi="Times New Roman"/>
          <w:color w:val="000000"/>
          <w:sz w:val="28"/>
          <w:lang w:val="ru-RU"/>
        </w:rPr>
        <w:t>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</w:t>
      </w:r>
      <w:r w:rsidRPr="00576BD3">
        <w:rPr>
          <w:rFonts w:ascii="Times New Roman" w:hAnsi="Times New Roman"/>
          <w:color w:val="000000"/>
          <w:sz w:val="28"/>
          <w:lang w:val="ru-RU"/>
        </w:rPr>
        <w:t>ниц.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рсы.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х информационных системах. Правовое обеспечение информационной безопасности.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</w:t>
      </w:r>
      <w:r w:rsidRPr="00576BD3">
        <w:rPr>
          <w:rFonts w:ascii="Times New Roman" w:hAnsi="Times New Roman"/>
          <w:color w:val="000000"/>
          <w:sz w:val="28"/>
          <w:lang w:val="ru-RU"/>
        </w:rPr>
        <w:t>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 Алгоритм шифр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ования </w:t>
      </w:r>
      <w:r>
        <w:rPr>
          <w:rFonts w:ascii="Times New Roman" w:hAnsi="Times New Roman"/>
          <w:color w:val="000000"/>
          <w:sz w:val="28"/>
        </w:rPr>
        <w:t>RSA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</w:r>
      <w:r w:rsidRPr="00576BD3">
        <w:rPr>
          <w:rFonts w:ascii="Times New Roman" w:hAnsi="Times New Roman"/>
          <w:color w:val="000000"/>
          <w:sz w:val="28"/>
          <w:lang w:val="ru-RU"/>
        </w:rPr>
        <w:t>обработки в цифровых системах.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Единицы измерения количества </w:t>
      </w:r>
      <w:r w:rsidRPr="00576BD3">
        <w:rPr>
          <w:rFonts w:ascii="Times New Roman" w:hAnsi="Times New Roman"/>
          <w:color w:val="000000"/>
          <w:sz w:val="28"/>
          <w:lang w:val="ru-RU"/>
        </w:rPr>
        <w:t>информации. Алфавитный подход к оценке количества информации.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76B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сист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емы счисления в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76B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76B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576B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сления, связь между ними.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</w:t>
      </w:r>
      <w:r>
        <w:rPr>
          <w:rFonts w:ascii="Times New Roman" w:hAnsi="Times New Roman"/>
          <w:color w:val="000000"/>
          <w:sz w:val="28"/>
        </w:rPr>
        <w:t>F</w:t>
      </w:r>
      <w:r w:rsidRPr="00576BD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</w:t>
      </w:r>
      <w:r w:rsidRPr="00576BD3">
        <w:rPr>
          <w:rFonts w:ascii="Times New Roman" w:hAnsi="Times New Roman"/>
          <w:color w:val="000000"/>
          <w:sz w:val="28"/>
          <w:lang w:val="ru-RU"/>
        </w:rPr>
        <w:t>Трёхмерная графика. Фрактальная графика.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</w:t>
      </w:r>
      <w:r w:rsidRPr="00576BD3">
        <w:rPr>
          <w:rFonts w:ascii="Times New Roman" w:hAnsi="Times New Roman"/>
          <w:color w:val="000000"/>
          <w:sz w:val="28"/>
          <w:lang w:val="ru-RU"/>
        </w:rPr>
        <w:t>твования и всеобщности.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</w:t>
      </w:r>
      <w:r w:rsidRPr="00576BD3">
        <w:rPr>
          <w:rFonts w:ascii="Times New Roman" w:hAnsi="Times New Roman"/>
          <w:color w:val="000000"/>
          <w:sz w:val="28"/>
          <w:lang w:val="ru-RU"/>
        </w:rPr>
        <w:t>е преобразования логических выражений. Логические уравнения и системы уравнений.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</w:t>
      </w:r>
      <w:r w:rsidRPr="00576BD3">
        <w:rPr>
          <w:rFonts w:ascii="Times New Roman" w:hAnsi="Times New Roman"/>
          <w:color w:val="000000"/>
          <w:sz w:val="28"/>
          <w:lang w:val="ru-RU"/>
        </w:rPr>
        <w:t>овершенные дизъюнктивные и конъюнктивные нормальные формы, алгоритмы их построения по таблице истинности.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выражению. Запись логического выражения по логической схеме.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</w:t>
      </w:r>
      <w:r w:rsidRPr="00576BD3">
        <w:rPr>
          <w:rFonts w:ascii="Times New Roman" w:hAnsi="Times New Roman"/>
          <w:color w:val="000000"/>
          <w:sz w:val="28"/>
          <w:lang w:val="ru-RU"/>
        </w:rPr>
        <w:t>чный дополнительный код отрицательных чисел.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</w:t>
      </w:r>
      <w:r w:rsidRPr="00576BD3">
        <w:rPr>
          <w:rFonts w:ascii="Times New Roman" w:hAnsi="Times New Roman"/>
          <w:color w:val="000000"/>
          <w:sz w:val="28"/>
          <w:lang w:val="ru-RU"/>
        </w:rPr>
        <w:t>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</w:t>
      </w:r>
      <w:r w:rsidRPr="00576BD3">
        <w:rPr>
          <w:rFonts w:ascii="Times New Roman" w:hAnsi="Times New Roman"/>
          <w:color w:val="000000"/>
          <w:sz w:val="28"/>
          <w:lang w:val="ru-RU"/>
        </w:rPr>
        <w:t>ятор, отладчик, профилировщик. Компиляция и интерпретация программ. Виртуальные машины.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</w:t>
      </w:r>
      <w:r w:rsidRPr="00576BD3">
        <w:rPr>
          <w:rFonts w:ascii="Times New Roman" w:hAnsi="Times New Roman"/>
          <w:color w:val="000000"/>
          <w:sz w:val="28"/>
          <w:lang w:val="ru-RU"/>
        </w:rPr>
        <w:t>тр значений переменных.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76BD3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цикла. Составление цикла с использованием заранее определённого инварианта цикла.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</w:t>
      </w:r>
      <w:r w:rsidRPr="00576BD3">
        <w:rPr>
          <w:rFonts w:ascii="Times New Roman" w:hAnsi="Times New Roman"/>
          <w:color w:val="000000"/>
          <w:sz w:val="28"/>
          <w:lang w:val="ru-RU"/>
        </w:rPr>
        <w:t>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</w:t>
      </w:r>
      <w:r w:rsidRPr="00576BD3">
        <w:rPr>
          <w:rFonts w:ascii="Times New Roman" w:hAnsi="Times New Roman"/>
          <w:color w:val="000000"/>
          <w:sz w:val="28"/>
          <w:lang w:val="ru-RU"/>
        </w:rPr>
        <w:t>лей. Алгоритм быстрого возведения в степень.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</w:t>
      </w:r>
      <w:r w:rsidRPr="00576BD3">
        <w:rPr>
          <w:rFonts w:ascii="Times New Roman" w:hAnsi="Times New Roman"/>
          <w:color w:val="000000"/>
          <w:sz w:val="28"/>
          <w:lang w:val="ru-RU"/>
        </w:rPr>
        <w:t>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</w:t>
      </w:r>
      <w:r w:rsidRPr="00576BD3">
        <w:rPr>
          <w:rFonts w:ascii="Times New Roman" w:hAnsi="Times New Roman"/>
          <w:color w:val="000000"/>
          <w:sz w:val="28"/>
          <w:lang w:val="ru-RU"/>
        </w:rPr>
        <w:t>ный принцип построения программ.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ов (метод прямоугольников, метод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</w:t>
      </w:r>
      <w:r w:rsidRPr="00576BD3">
        <w:rPr>
          <w:rFonts w:ascii="Times New Roman" w:hAnsi="Times New Roman"/>
          <w:color w:val="000000"/>
          <w:sz w:val="28"/>
          <w:lang w:val="ru-RU"/>
        </w:rPr>
        <w:t>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ограничениям. Преобразование числа в символьную строку и обратно.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</w:t>
      </w:r>
      <w:r w:rsidRPr="00576BD3">
        <w:rPr>
          <w:rFonts w:ascii="Times New Roman" w:hAnsi="Times New Roman"/>
          <w:color w:val="000000"/>
          <w:sz w:val="28"/>
          <w:lang w:val="ru-RU"/>
        </w:rPr>
        <w:t>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(метод пузырька, метод выбора, сортировка вставками). Сортировка слиян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</w:t>
      </w:r>
      <w:r w:rsidRPr="00576BD3">
        <w:rPr>
          <w:rFonts w:ascii="Times New Roman" w:hAnsi="Times New Roman"/>
          <w:color w:val="000000"/>
          <w:sz w:val="28"/>
          <w:lang w:val="ru-RU"/>
        </w:rPr>
        <w:t>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</w:t>
      </w:r>
      <w:r w:rsidRPr="00576BD3">
        <w:rPr>
          <w:rFonts w:ascii="Times New Roman" w:hAnsi="Times New Roman"/>
          <w:color w:val="000000"/>
          <w:sz w:val="28"/>
          <w:lang w:val="ru-RU"/>
        </w:rPr>
        <w:t>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Анализ данных. </w:t>
      </w:r>
      <w:r w:rsidRPr="00576BD3">
        <w:rPr>
          <w:rFonts w:ascii="Times New Roman" w:hAnsi="Times New Roman"/>
          <w:color w:val="000000"/>
          <w:sz w:val="28"/>
          <w:lang w:val="ru-RU"/>
        </w:rPr>
        <w:t>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визуализация данных, интерпретация результатов. Программные средства и </w:t>
      </w:r>
      <w:proofErr w:type="spellStart"/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</w:t>
      </w:r>
      <w:r w:rsidRPr="00576BD3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</w:t>
      </w:r>
      <w:r w:rsidRPr="00576BD3">
        <w:rPr>
          <w:rFonts w:ascii="Times New Roman" w:hAnsi="Times New Roman"/>
          <w:color w:val="000000"/>
          <w:sz w:val="28"/>
          <w:lang w:val="ru-RU"/>
        </w:rPr>
        <w:t>лиц.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576BD3">
        <w:rPr>
          <w:rFonts w:ascii="Times New Roman" w:hAnsi="Times New Roman"/>
          <w:color w:val="000000"/>
          <w:sz w:val="28"/>
          <w:lang w:val="ru-RU"/>
        </w:rPr>
        <w:t>. Алгоритм Хаффмана. Алгор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итм </w:t>
      </w:r>
      <w:r>
        <w:rPr>
          <w:rFonts w:ascii="Times New Roman" w:hAnsi="Times New Roman"/>
          <w:color w:val="000000"/>
          <w:sz w:val="28"/>
        </w:rPr>
        <w:t>LZW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576BD3">
        <w:rPr>
          <w:rFonts w:ascii="Times New Roman" w:hAnsi="Times New Roman"/>
          <w:color w:val="000000"/>
          <w:sz w:val="28"/>
          <w:lang w:val="ru-RU"/>
        </w:rPr>
        <w:t>3.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</w:t>
      </w:r>
      <w:r w:rsidRPr="00576BD3">
        <w:rPr>
          <w:rFonts w:ascii="Times New Roman" w:hAnsi="Times New Roman"/>
          <w:color w:val="000000"/>
          <w:sz w:val="28"/>
          <w:lang w:val="ru-RU"/>
        </w:rPr>
        <w:t>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</w:t>
      </w:r>
      <w:r w:rsidRPr="00576BD3">
        <w:rPr>
          <w:rFonts w:ascii="Times New Roman" w:hAnsi="Times New Roman"/>
          <w:color w:val="000000"/>
          <w:sz w:val="28"/>
          <w:lang w:val="ru-RU"/>
        </w:rPr>
        <w:t>т. Управление как информационный процесс. Обратная связь.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удобном для восприятия человеком. Графическое представление данных (схемы, таблицы, графики).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</w:t>
      </w:r>
      <w:r w:rsidRPr="00576BD3">
        <w:rPr>
          <w:rFonts w:ascii="Times New Roman" w:hAnsi="Times New Roman"/>
          <w:color w:val="000000"/>
          <w:sz w:val="28"/>
          <w:lang w:val="ru-RU"/>
        </w:rPr>
        <w:t>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Деревья поиска. Способы обхода дерева. Представление арифметических </w:t>
      </w:r>
      <w:r w:rsidRPr="00576BD3">
        <w:rPr>
          <w:rFonts w:ascii="Times New Roman" w:hAnsi="Times New Roman"/>
          <w:color w:val="000000"/>
          <w:sz w:val="28"/>
          <w:lang w:val="ru-RU"/>
        </w:rPr>
        <w:t>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</w:t>
      </w:r>
      <w:r w:rsidRPr="00576BD3">
        <w:rPr>
          <w:rFonts w:ascii="Times New Roman" w:hAnsi="Times New Roman"/>
          <w:color w:val="000000"/>
          <w:sz w:val="28"/>
          <w:lang w:val="ru-RU"/>
        </w:rPr>
        <w:t>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Формализация понятия алгоритма. Машина Тьюринга как универсаль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ная модель вычислений. Тезис Чёрча–Тьюринга.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</w:t>
      </w:r>
      <w:r w:rsidRPr="00576BD3">
        <w:rPr>
          <w:rFonts w:ascii="Times New Roman" w:hAnsi="Times New Roman"/>
          <w:color w:val="000000"/>
          <w:sz w:val="28"/>
          <w:lang w:val="ru-RU"/>
        </w:rPr>
        <w:t>ритмы. Примеры различных алгоритмов решения одной задачи, которые имеют различную сложность.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Словари (ассоциативные </w:t>
      </w:r>
      <w:r w:rsidRPr="00576BD3">
        <w:rPr>
          <w:rFonts w:ascii="Times New Roman" w:hAnsi="Times New Roman"/>
          <w:color w:val="000000"/>
          <w:sz w:val="28"/>
          <w:lang w:val="ru-RU"/>
        </w:rPr>
        <w:t>массивы, отображения). Хэш-таблицы. Построение алфавитно-частотного словаря для заданного текста.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</w:t>
      </w:r>
      <w:r w:rsidRPr="00576BD3">
        <w:rPr>
          <w:rFonts w:ascii="Times New Roman" w:hAnsi="Times New Roman"/>
          <w:color w:val="000000"/>
          <w:sz w:val="28"/>
          <w:lang w:val="ru-RU"/>
        </w:rPr>
        <w:t>менного хранения данных.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Деревья. Реализация д</w:t>
      </w:r>
      <w:r w:rsidRPr="00576BD3">
        <w:rPr>
          <w:rFonts w:ascii="Times New Roman" w:hAnsi="Times New Roman"/>
          <w:color w:val="000000"/>
          <w:sz w:val="28"/>
          <w:lang w:val="ru-RU"/>
        </w:rPr>
        <w:t>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я задач с сохранением промежуточных результатов. Задачи, решаемые с помощью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</w:t>
      </w:r>
      <w:r w:rsidRPr="00576BD3">
        <w:rPr>
          <w:rFonts w:ascii="Times New Roman" w:hAnsi="Times New Roman"/>
          <w:color w:val="000000"/>
          <w:sz w:val="28"/>
          <w:lang w:val="ru-RU"/>
        </w:rPr>
        <w:t>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</w:t>
      </w:r>
      <w:r w:rsidRPr="00576BD3">
        <w:rPr>
          <w:rFonts w:ascii="Times New Roman" w:hAnsi="Times New Roman"/>
          <w:color w:val="000000"/>
          <w:sz w:val="28"/>
          <w:lang w:val="ru-RU"/>
        </w:rPr>
        <w:t>вание готовых управляемых элементов для построения интерфейса.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</w:t>
      </w:r>
      <w:r w:rsidRPr="00576BD3">
        <w:rPr>
          <w:rFonts w:ascii="Times New Roman" w:hAnsi="Times New Roman"/>
          <w:color w:val="000000"/>
          <w:sz w:val="28"/>
          <w:lang w:val="ru-RU"/>
        </w:rPr>
        <w:t>ние модели, компьютерный эксперимент, анализ результатов моделирования.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ерименты с моделями.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</w:t>
      </w:r>
      <w:r w:rsidRPr="00576BD3">
        <w:rPr>
          <w:rFonts w:ascii="Times New Roman" w:hAnsi="Times New Roman"/>
          <w:color w:val="000000"/>
          <w:sz w:val="28"/>
          <w:lang w:val="ru-RU"/>
        </w:rPr>
        <w:t>ное моделирование. Системы массового обслуживания.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</w:t>
      </w:r>
      <w:r w:rsidRPr="00576BD3">
        <w:rPr>
          <w:rFonts w:ascii="Times New Roman" w:hAnsi="Times New Roman"/>
          <w:color w:val="000000"/>
          <w:sz w:val="28"/>
          <w:lang w:val="ru-RU"/>
        </w:rPr>
        <w:t>ия данных. Запросы на выборку данных. Запросы с параметрами. Вычисляемые поля в запросах.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spellEnd"/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. Понятие о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. Формы на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веб-странице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. Услуга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хостинга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 Загрузка файлов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на сайт.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</w:t>
      </w:r>
      <w:r w:rsidRPr="00576BD3">
        <w:rPr>
          <w:rFonts w:ascii="Times New Roman" w:hAnsi="Times New Roman"/>
          <w:color w:val="000000"/>
          <w:sz w:val="28"/>
          <w:lang w:val="ru-RU"/>
        </w:rPr>
        <w:t>й, коррекция цвета. Обесцвечивание цветных изображений. Ретушь. Работа с областями. Фильтры.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Сохранение выделенной области. Подготовка иллюстраций для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Вект</w:t>
      </w:r>
      <w:r w:rsidRPr="00576BD3">
        <w:rPr>
          <w:rFonts w:ascii="Times New Roman" w:hAnsi="Times New Roman"/>
          <w:color w:val="000000"/>
          <w:sz w:val="28"/>
          <w:lang w:val="ru-RU"/>
        </w:rPr>
        <w:t>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</w:t>
      </w:r>
      <w:r w:rsidRPr="00576BD3">
        <w:rPr>
          <w:rFonts w:ascii="Times New Roman" w:hAnsi="Times New Roman"/>
          <w:color w:val="000000"/>
          <w:sz w:val="28"/>
          <w:lang w:val="ru-RU"/>
        </w:rPr>
        <w:t>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576BD3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3C4388" w:rsidRPr="00576BD3" w:rsidRDefault="003C4388">
      <w:pPr>
        <w:rPr>
          <w:lang w:val="ru-RU"/>
        </w:rPr>
        <w:sectPr w:rsidR="003C4388" w:rsidRPr="00576BD3">
          <w:pgSz w:w="11906" w:h="16383"/>
          <w:pgMar w:top="1134" w:right="850" w:bottom="1134" w:left="1701" w:header="720" w:footer="720" w:gutter="0"/>
          <w:cols w:space="720"/>
        </w:sect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bookmarkStart w:id="8" w:name="block-14366798"/>
      <w:bookmarkEnd w:id="7"/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</w:t>
      </w:r>
      <w:r w:rsidRPr="00576BD3">
        <w:rPr>
          <w:rFonts w:ascii="Times New Roman" w:hAnsi="Times New Roman"/>
          <w:color w:val="000000"/>
          <w:sz w:val="28"/>
          <w:lang w:val="ru-RU"/>
        </w:rPr>
        <w:t>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права и информационной безопасности;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576BD3">
        <w:rPr>
          <w:rFonts w:ascii="Times New Roman" w:hAnsi="Times New Roman"/>
          <w:color w:val="000000"/>
          <w:sz w:val="28"/>
          <w:lang w:val="ru-RU"/>
        </w:rPr>
        <w:t>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</w:t>
      </w:r>
      <w:r w:rsidRPr="00576BD3">
        <w:rPr>
          <w:rFonts w:ascii="Times New Roman" w:hAnsi="Times New Roman"/>
          <w:color w:val="000000"/>
          <w:sz w:val="28"/>
          <w:lang w:val="ru-RU"/>
        </w:rPr>
        <w:t>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</w:t>
      </w:r>
      <w:r w:rsidRPr="00576BD3">
        <w:rPr>
          <w:rFonts w:ascii="Times New Roman" w:hAnsi="Times New Roman"/>
          <w:color w:val="000000"/>
          <w:sz w:val="28"/>
          <w:lang w:val="ru-RU"/>
        </w:rPr>
        <w:t>рчества;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том числе за счёт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</w:t>
      </w:r>
      <w:r w:rsidRPr="00576BD3">
        <w:rPr>
          <w:rFonts w:ascii="Times New Roman" w:hAnsi="Times New Roman"/>
          <w:color w:val="000000"/>
          <w:sz w:val="28"/>
          <w:lang w:val="ru-RU"/>
        </w:rPr>
        <w:t>вать и самостоятельно выполнять такую деятельность;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</w:t>
      </w:r>
      <w:r w:rsidRPr="00576BD3">
        <w:rPr>
          <w:rFonts w:ascii="Times New Roman" w:hAnsi="Times New Roman"/>
          <w:color w:val="000000"/>
          <w:sz w:val="28"/>
          <w:lang w:val="ru-RU"/>
        </w:rPr>
        <w:t>ение совершать осознанный выбор будущей профессии и реализовывать собственные жизненные планы;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</w:t>
      </w:r>
      <w:r w:rsidRPr="00576BD3">
        <w:rPr>
          <w:rFonts w:ascii="Times New Roman" w:hAnsi="Times New Roman"/>
          <w:color w:val="000000"/>
          <w:sz w:val="28"/>
          <w:lang w:val="ru-RU"/>
        </w:rPr>
        <w:t>облем и путей их решения, в том числе с учётом возможностей информационно-коммуникационных технологий;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</w:t>
      </w:r>
      <w:r w:rsidRPr="00576BD3">
        <w:rPr>
          <w:rFonts w:ascii="Times New Roman" w:hAnsi="Times New Roman"/>
          <w:color w:val="000000"/>
          <w:sz w:val="28"/>
          <w:lang w:val="ru-RU"/>
        </w:rPr>
        <w:t>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</w:t>
      </w:r>
      <w:r w:rsidRPr="00576BD3">
        <w:rPr>
          <w:rFonts w:ascii="Times New Roman" w:hAnsi="Times New Roman"/>
          <w:color w:val="000000"/>
          <w:sz w:val="28"/>
          <w:lang w:val="ru-RU"/>
        </w:rPr>
        <w:t>ь осуществлять проектную и исследовательскую деятельность индивидуально и в группе.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576BD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576BD3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 успеху, оптимизм, инициативность, умение действовать, исходя из своих возможностей;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76BD3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социальн</w:t>
      </w:r>
      <w:r w:rsidRPr="00576BD3">
        <w:rPr>
          <w:rFonts w:ascii="Times New Roman" w:hAnsi="Times New Roman"/>
          <w:color w:val="000000"/>
          <w:sz w:val="28"/>
          <w:lang w:val="ru-RU"/>
        </w:rPr>
        <w:t>ых навыков</w:t>
      </w:r>
      <w:r w:rsidRPr="00576BD3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ованы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вносить ко</w:t>
      </w:r>
      <w:r w:rsidRPr="00576BD3">
        <w:rPr>
          <w:rFonts w:ascii="Times New Roman" w:hAnsi="Times New Roman"/>
          <w:color w:val="000000"/>
          <w:sz w:val="28"/>
          <w:lang w:val="ru-RU"/>
        </w:rPr>
        <w:t>ррективы в деятельность, оценивать соответствие результатов целям, оценивать риски последствий деятельности;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</w:t>
      </w:r>
      <w:r w:rsidRPr="00576BD3">
        <w:rPr>
          <w:rFonts w:ascii="Times New Roman" w:hAnsi="Times New Roman"/>
          <w:color w:val="000000"/>
          <w:sz w:val="28"/>
          <w:lang w:val="ru-RU"/>
        </w:rPr>
        <w:t>изненных проблем.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</w:t>
      </w:r>
      <w:r w:rsidRPr="00576BD3">
        <w:rPr>
          <w:rFonts w:ascii="Times New Roman" w:hAnsi="Times New Roman"/>
          <w:color w:val="000000"/>
          <w:sz w:val="28"/>
          <w:lang w:val="ru-RU"/>
        </w:rPr>
        <w:t>зличных методов познания;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формировать научный тип мыш</w:t>
      </w:r>
      <w:r w:rsidRPr="00576BD3">
        <w:rPr>
          <w:rFonts w:ascii="Times New Roman" w:hAnsi="Times New Roman"/>
          <w:color w:val="000000"/>
          <w:sz w:val="28"/>
          <w:lang w:val="ru-RU"/>
        </w:rPr>
        <w:t>ления, владеть научной терминологией, ключевыми понятиями и методами;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</w:t>
      </w:r>
      <w:r w:rsidRPr="00576BD3">
        <w:rPr>
          <w:rFonts w:ascii="Times New Roman" w:hAnsi="Times New Roman"/>
          <w:color w:val="000000"/>
          <w:sz w:val="28"/>
          <w:lang w:val="ru-RU"/>
        </w:rPr>
        <w:t>ния, находить аргументы для доказательства своих утверждений, задавать параметры и критерии решения;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давать оценку </w:t>
      </w:r>
      <w:r w:rsidRPr="00576BD3">
        <w:rPr>
          <w:rFonts w:ascii="Times New Roman" w:hAnsi="Times New Roman"/>
          <w:color w:val="000000"/>
          <w:sz w:val="28"/>
          <w:lang w:val="ru-RU"/>
        </w:rPr>
        <w:t>новым ситуациям, оценивать приобретённый опыт;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</w:t>
      </w:r>
      <w:r w:rsidRPr="00576BD3">
        <w:rPr>
          <w:rFonts w:ascii="Times New Roman" w:hAnsi="Times New Roman"/>
          <w:color w:val="000000"/>
          <w:sz w:val="28"/>
          <w:lang w:val="ru-RU"/>
        </w:rPr>
        <w:t>из разных предметных областей;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</w:t>
      </w:r>
      <w:r w:rsidRPr="00576BD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</w:t>
      </w:r>
      <w:r w:rsidRPr="00576BD3">
        <w:rPr>
          <w:rFonts w:ascii="Times New Roman" w:hAnsi="Times New Roman"/>
          <w:color w:val="000000"/>
          <w:sz w:val="28"/>
          <w:lang w:val="ru-RU"/>
        </w:rPr>
        <w:t>изуализации;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</w:t>
      </w:r>
      <w:r w:rsidRPr="00576BD3">
        <w:rPr>
          <w:rFonts w:ascii="Times New Roman" w:hAnsi="Times New Roman"/>
          <w:color w:val="000000"/>
          <w:sz w:val="28"/>
          <w:lang w:val="ru-RU"/>
        </w:rPr>
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</w:t>
      </w:r>
      <w:r w:rsidRPr="00576BD3">
        <w:rPr>
          <w:rFonts w:ascii="Times New Roman" w:hAnsi="Times New Roman"/>
          <w:b/>
          <w:color w:val="000000"/>
          <w:sz w:val="28"/>
          <w:lang w:val="ru-RU"/>
        </w:rPr>
        <w:t>ные учебные действия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владеть различными способ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ами общения и взаимодействия,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</w:t>
      </w:r>
      <w:r w:rsidRPr="00576BD3">
        <w:rPr>
          <w:rFonts w:ascii="Times New Roman" w:hAnsi="Times New Roman"/>
          <w:color w:val="000000"/>
          <w:sz w:val="28"/>
          <w:lang w:val="ru-RU"/>
        </w:rPr>
        <w:t>и индивидуальной работы;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</w:t>
      </w:r>
      <w:r w:rsidRPr="00576BD3">
        <w:rPr>
          <w:rFonts w:ascii="Times New Roman" w:hAnsi="Times New Roman"/>
          <w:color w:val="000000"/>
          <w:sz w:val="28"/>
          <w:lang w:val="ru-RU"/>
        </w:rPr>
        <w:t>ствий, распределять роли с учётом мнений участников, обсуждать результаты совместной работы;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</w:t>
      </w:r>
      <w:r w:rsidRPr="00576BD3">
        <w:rPr>
          <w:rFonts w:ascii="Times New Roman" w:hAnsi="Times New Roman"/>
          <w:color w:val="000000"/>
          <w:sz w:val="28"/>
          <w:lang w:val="ru-RU"/>
        </w:rPr>
        <w:t>ны, оригинальности, практической значимости;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76BD3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</w:t>
      </w:r>
      <w:r w:rsidRPr="00576BD3">
        <w:rPr>
          <w:rFonts w:ascii="Times New Roman" w:hAnsi="Times New Roman"/>
          <w:color w:val="000000"/>
          <w:sz w:val="28"/>
          <w:lang w:val="ru-RU"/>
        </w:rPr>
        <w:t>тей и предпочтений;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576BD3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владеть навыкам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и познавательной рефлексии как осознания совершаемых действий и мыслительных процессов, их результатов и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признавать своё право и пр</w:t>
      </w:r>
      <w:r w:rsidRPr="00576BD3">
        <w:rPr>
          <w:rFonts w:ascii="Times New Roman" w:hAnsi="Times New Roman"/>
          <w:color w:val="000000"/>
          <w:sz w:val="28"/>
          <w:lang w:val="ru-RU"/>
        </w:rPr>
        <w:t>аво других на ошибку;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left="120"/>
        <w:jc w:val="both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4388" w:rsidRPr="00576BD3" w:rsidRDefault="003C4388">
      <w:pPr>
        <w:spacing w:after="0" w:line="264" w:lineRule="auto"/>
        <w:ind w:left="120"/>
        <w:jc w:val="both"/>
        <w:rPr>
          <w:lang w:val="ru-RU"/>
        </w:rPr>
      </w:pP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76BD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r w:rsidRPr="00576BD3">
        <w:rPr>
          <w:rFonts w:ascii="Times New Roman" w:hAnsi="Times New Roman"/>
          <w:color w:val="000000"/>
          <w:sz w:val="28"/>
          <w:lang w:val="ru-RU"/>
        </w:rPr>
        <w:t>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r w:rsidRPr="00576BD3">
        <w:rPr>
          <w:rFonts w:ascii="Times New Roman" w:hAnsi="Times New Roman"/>
          <w:color w:val="000000"/>
          <w:sz w:val="28"/>
          <w:lang w:val="ru-RU"/>
        </w:rPr>
        <w:t>методами поиска информации в сети Интернет, умение критически оценивать информацию, полученную из сети Интернет;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умение характеризовать большие данные, приводить примеры источников их получения и направления использования, умение классифицировать основные </w:t>
      </w:r>
      <w:r w:rsidRPr="00576BD3">
        <w:rPr>
          <w:rFonts w:ascii="Times New Roman" w:hAnsi="Times New Roman"/>
          <w:color w:val="000000"/>
          <w:sz w:val="28"/>
          <w:lang w:val="ru-RU"/>
        </w:rPr>
        <w:t>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</w:t>
      </w:r>
      <w:r w:rsidRPr="00576BD3">
        <w:rPr>
          <w:rFonts w:ascii="Times New Roman" w:hAnsi="Times New Roman"/>
          <w:color w:val="000000"/>
          <w:sz w:val="28"/>
          <w:lang w:val="ru-RU"/>
        </w:rPr>
        <w:t>х, визуализация данных, интерпретация результатов;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</w:t>
      </w:r>
      <w:r w:rsidRPr="00576BD3">
        <w:rPr>
          <w:rFonts w:ascii="Times New Roman" w:hAnsi="Times New Roman"/>
          <w:color w:val="000000"/>
          <w:sz w:val="28"/>
          <w:lang w:val="ru-RU"/>
        </w:rPr>
        <w:t>основными видами программного обеспечения для решения учебных задач по выбранной специализации;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ах разработки и функционирования </w:t>
      </w:r>
      <w:proofErr w:type="spellStart"/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</w:t>
      </w:r>
      <w:r w:rsidRPr="00576BD3">
        <w:rPr>
          <w:rFonts w:ascii="Times New Roman" w:hAnsi="Times New Roman"/>
          <w:color w:val="000000"/>
          <w:sz w:val="28"/>
          <w:lang w:val="ru-RU"/>
        </w:rPr>
        <w:t>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</w:t>
      </w:r>
      <w:r w:rsidRPr="00576BD3">
        <w:rPr>
          <w:rFonts w:ascii="Times New Roman" w:hAnsi="Times New Roman"/>
          <w:color w:val="000000"/>
          <w:sz w:val="28"/>
          <w:lang w:val="ru-RU"/>
        </w:rPr>
        <w:t>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информационного объёма данных и характеристик канала связи;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</w:t>
      </w:r>
      <w:r w:rsidRPr="00576BD3">
        <w:rPr>
          <w:rFonts w:ascii="Times New Roman" w:hAnsi="Times New Roman"/>
          <w:color w:val="000000"/>
          <w:sz w:val="28"/>
          <w:lang w:val="ru-RU"/>
        </w:rPr>
        <w:t>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</w:t>
      </w:r>
      <w:r w:rsidRPr="00576BD3">
        <w:rPr>
          <w:rFonts w:ascii="Times New Roman" w:hAnsi="Times New Roman"/>
          <w:color w:val="000000"/>
          <w:sz w:val="28"/>
          <w:lang w:val="ru-RU"/>
        </w:rPr>
        <w:t>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понимание базовых алгор</w:t>
      </w:r>
      <w:r w:rsidRPr="00576BD3">
        <w:rPr>
          <w:rFonts w:ascii="Times New Roman" w:hAnsi="Times New Roman"/>
          <w:color w:val="000000"/>
          <w:sz w:val="28"/>
          <w:lang w:val="ru-RU"/>
        </w:rPr>
        <w:t>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</w:t>
      </w:r>
      <w:r w:rsidRPr="00576BD3">
        <w:rPr>
          <w:rFonts w:ascii="Times New Roman" w:hAnsi="Times New Roman"/>
          <w:color w:val="000000"/>
          <w:sz w:val="28"/>
          <w:lang w:val="ru-RU"/>
        </w:rPr>
        <w:t>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владение универсаль</w:t>
      </w:r>
      <w:r w:rsidRPr="00576BD3">
        <w:rPr>
          <w:rFonts w:ascii="Times New Roman" w:hAnsi="Times New Roman"/>
          <w:color w:val="000000"/>
          <w:sz w:val="28"/>
          <w:lang w:val="ru-RU"/>
        </w:rPr>
        <w:t>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работы программы при заданных исходных данных, определять, при каких исходных данных возможно получение указанных </w:t>
      </w: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</w:t>
      </w:r>
      <w:r w:rsidRPr="00576BD3">
        <w:rPr>
          <w:rFonts w:ascii="Times New Roman" w:hAnsi="Times New Roman"/>
          <w:color w:val="000000"/>
          <w:sz w:val="28"/>
          <w:lang w:val="ru-RU"/>
        </w:rPr>
        <w:t>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</w:t>
      </w:r>
      <w:r w:rsidRPr="00576BD3">
        <w:rPr>
          <w:rFonts w:ascii="Times New Roman" w:hAnsi="Times New Roman"/>
          <w:color w:val="000000"/>
          <w:sz w:val="28"/>
          <w:lang w:val="ru-RU"/>
        </w:rPr>
        <w:t>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76BD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учающимися будут достигнуты следующие предметные результаты: 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</w:t>
      </w:r>
      <w:r w:rsidRPr="00576BD3">
        <w:rPr>
          <w:rFonts w:ascii="Times New Roman" w:hAnsi="Times New Roman"/>
          <w:color w:val="000000"/>
          <w:sz w:val="28"/>
          <w:lang w:val="ru-RU"/>
        </w:rPr>
        <w:t>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</w:t>
      </w:r>
      <w:r w:rsidRPr="00576BD3">
        <w:rPr>
          <w:rFonts w:ascii="Times New Roman" w:hAnsi="Times New Roman"/>
          <w:color w:val="000000"/>
          <w:sz w:val="28"/>
          <w:lang w:val="ru-RU"/>
        </w:rPr>
        <w:t>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</w:t>
      </w:r>
      <w:r w:rsidRPr="00576BD3">
        <w:rPr>
          <w:rFonts w:ascii="Times New Roman" w:hAnsi="Times New Roman"/>
          <w:color w:val="000000"/>
          <w:sz w:val="28"/>
          <w:lang w:val="ru-RU"/>
        </w:rPr>
        <w:t>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</w:t>
      </w:r>
      <w:r w:rsidRPr="00576BD3">
        <w:rPr>
          <w:rFonts w:ascii="Times New Roman" w:hAnsi="Times New Roman"/>
          <w:color w:val="000000"/>
          <w:sz w:val="28"/>
          <w:lang w:val="ru-RU"/>
        </w:rPr>
        <w:t>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576BD3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</w:t>
      </w:r>
      <w:r w:rsidRPr="00576BD3">
        <w:rPr>
          <w:rFonts w:ascii="Times New Roman" w:hAnsi="Times New Roman"/>
          <w:color w:val="000000"/>
          <w:sz w:val="28"/>
          <w:lang w:val="ru-RU"/>
        </w:rPr>
        <w:t>мение документировать программы;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</w:t>
      </w:r>
      <w:r w:rsidRPr="00576BD3">
        <w:rPr>
          <w:rFonts w:ascii="Times New Roman" w:hAnsi="Times New Roman"/>
          <w:color w:val="000000"/>
          <w:sz w:val="28"/>
          <w:lang w:val="ru-RU"/>
        </w:rPr>
        <w:t>лнять сортировку и поиск записей в базе данных, наполнять разработанную базу данных) и справочные системы;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576BD3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</w:t>
      </w:r>
      <w:r w:rsidRPr="00576BD3">
        <w:rPr>
          <w:rFonts w:ascii="Times New Roman" w:hAnsi="Times New Roman"/>
          <w:color w:val="000000"/>
          <w:sz w:val="28"/>
          <w:lang w:val="ru-RU"/>
        </w:rPr>
        <w:t>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</w:t>
      </w:r>
      <w:r w:rsidRPr="00576BD3">
        <w:rPr>
          <w:rFonts w:ascii="Times New Roman" w:hAnsi="Times New Roman"/>
          <w:color w:val="000000"/>
          <w:sz w:val="28"/>
          <w:lang w:val="ru-RU"/>
        </w:rPr>
        <w:t>ых технологий, понимание возможностей цифровых сервисов государственных услуг, цифровых образовательных сервисов;</w:t>
      </w:r>
    </w:p>
    <w:p w:rsidR="003C4388" w:rsidRPr="00576BD3" w:rsidRDefault="00FE34F7">
      <w:pPr>
        <w:spacing w:after="0" w:line="264" w:lineRule="auto"/>
        <w:ind w:firstLine="600"/>
        <w:jc w:val="both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работы, возможностей и ограничения применения технологий искусственного интеллекта в различных областях, наличие </w:t>
      </w:r>
      <w:r w:rsidRPr="00576BD3">
        <w:rPr>
          <w:rFonts w:ascii="Times New Roman" w:hAnsi="Times New Roman"/>
          <w:color w:val="000000"/>
          <w:sz w:val="28"/>
          <w:lang w:val="ru-RU"/>
        </w:rPr>
        <w:t>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3C4388" w:rsidRPr="00576BD3" w:rsidRDefault="003C4388">
      <w:pPr>
        <w:rPr>
          <w:lang w:val="ru-RU"/>
        </w:rPr>
        <w:sectPr w:rsidR="003C4388" w:rsidRPr="00576BD3">
          <w:pgSz w:w="11906" w:h="16383"/>
          <w:pgMar w:top="1134" w:right="850" w:bottom="1134" w:left="1701" w:header="720" w:footer="720" w:gutter="0"/>
          <w:cols w:space="720"/>
        </w:sectPr>
      </w:pPr>
    </w:p>
    <w:p w:rsidR="003C4388" w:rsidRDefault="00FE34F7">
      <w:pPr>
        <w:spacing w:after="0"/>
        <w:ind w:left="120"/>
      </w:pPr>
      <w:bookmarkStart w:id="9" w:name="block-14366799"/>
      <w:bookmarkEnd w:id="8"/>
      <w:r w:rsidRPr="00576B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4388" w:rsidRDefault="00FE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278"/>
        <w:gridCol w:w="1201"/>
        <w:gridCol w:w="1841"/>
        <w:gridCol w:w="1910"/>
        <w:gridCol w:w="4951"/>
      </w:tblGrid>
      <w:tr w:rsidR="003C438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- универсальное устройство обработки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5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https://resh.edu.ru/subject/lesson/6471/start/51669/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6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7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https://resh.edu.ru/subject/lesson/3253/start/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8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https://resh.edu.ru/subject/lesson/6470/start/10348/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9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0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1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2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3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https://resh.edu.ru/subject/lesson/5818/start/80634/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4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https://resh.edu.ru/subject/lesson/4905/start/15665/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5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6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</w:tbl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FE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3294"/>
        <w:gridCol w:w="1196"/>
        <w:gridCol w:w="1841"/>
        <w:gridCol w:w="1910"/>
        <w:gridCol w:w="4951"/>
      </w:tblGrid>
      <w:tr w:rsidR="003C438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7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8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19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20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21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22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  <w:hyperlink r:id="rId23">
              <w:r w:rsidR="00FE34F7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</w:tbl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FE34F7">
      <w:pPr>
        <w:spacing w:after="0"/>
        <w:ind w:left="120"/>
      </w:pPr>
      <w:bookmarkStart w:id="10" w:name="block-143668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4388" w:rsidRDefault="00FE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C438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техники безопасности и гигиены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компьютеров, компьютерных систем и мобильных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Сервисы Интернета. Государственные электронные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количества информации. Алфавитный подход к оценке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алгебры логики.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чисел в памяти компьютера. Ограниченность диапазона чисел при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арифметический и циклический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натуральных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данных,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дискретизации в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данных. Алгоритмы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обработки символьных строк: поиск подстроки внутри данной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Массивы 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Практическая работа по теме "Линейный поиск заданного значения в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методы сортировки. Практическая работа по теме "Простые методы сортировки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поиск в отсортированном массиве. Практическая работа по теме "Двоичный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Практическая работа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поиск наилучшего решения в заданных условиях.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</w:tbl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FE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3C438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4388" w:rsidRDefault="003C43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4388" w:rsidRDefault="003C4388"/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простых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арифметического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"Использование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различных путей между вершинами ориентированного ациклического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подсчёт количества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парадигмах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Инкапсуляция. Практическая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быстрой разработки программ. Проектирование интерфейса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модели в экономике. Вычислительные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"Обработка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C4388" w:rsidRDefault="003C4388">
            <w:pPr>
              <w:spacing w:after="0"/>
              <w:ind w:left="135"/>
            </w:pPr>
          </w:p>
        </w:tc>
      </w:tr>
      <w:tr w:rsidR="003C43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Pr="00576BD3" w:rsidRDefault="00FE34F7">
            <w:pPr>
              <w:spacing w:after="0"/>
              <w:ind w:left="135"/>
              <w:rPr>
                <w:lang w:val="ru-RU"/>
              </w:rPr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 w:rsidRPr="00576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C4388" w:rsidRDefault="00FE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4388" w:rsidRDefault="003C4388"/>
        </w:tc>
      </w:tr>
    </w:tbl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3C4388">
      <w:pPr>
        <w:sectPr w:rsidR="003C43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388" w:rsidRDefault="00FE34F7">
      <w:pPr>
        <w:spacing w:after="0"/>
        <w:ind w:left="120"/>
      </w:pPr>
      <w:bookmarkStart w:id="11" w:name="block-143668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4388" w:rsidRDefault="00FE34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​‌•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Информатика (в 2 частях), 10 класс/ Поляков К.Ю., Еремин Е.А., Общество с ограниченной ответственностью</w:t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«БИНОМ. Лаборатория знаний»; Акционерное общество «Издательство «Просвещение»</w:t>
      </w:r>
      <w:r w:rsidRPr="00576BD3">
        <w:rPr>
          <w:sz w:val="28"/>
          <w:lang w:val="ru-RU"/>
        </w:rPr>
        <w:br/>
      </w:r>
      <w:bookmarkStart w:id="12" w:name="906e75a3-791b-47fa-99bf-011344a23bbd"/>
      <w:r w:rsidRPr="00576BD3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</w:t>
      </w:r>
      <w:r w:rsidRPr="00576BD3">
        <w:rPr>
          <w:rFonts w:ascii="Times New Roman" w:hAnsi="Times New Roman"/>
          <w:color w:val="000000"/>
          <w:sz w:val="28"/>
          <w:lang w:val="ru-RU"/>
        </w:rPr>
        <w:t>ещение»</w:t>
      </w:r>
      <w:bookmarkEnd w:id="12"/>
      <w:r w:rsidRPr="00576B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​‌</w:t>
      </w:r>
      <w:r w:rsidRPr="00576BD3">
        <w:rPr>
          <w:rFonts w:ascii="Times New Roman" w:hAnsi="Times New Roman"/>
          <w:color w:val="000000"/>
          <w:sz w:val="28"/>
          <w:lang w:val="ru-RU"/>
        </w:rPr>
        <w:t>1. Информатика. 10 класс. Базовый и углубленный уровни: учебник: в 2 ч. /</w:t>
      </w:r>
      <w:r w:rsidRPr="00576BD3">
        <w:rPr>
          <w:sz w:val="28"/>
          <w:lang w:val="ru-RU"/>
        </w:rPr>
        <w:br/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Поляков К.Ю., Еремин Е.А. — М.: БИНОМ. Лаборатория знаний;</w:t>
      </w:r>
      <w:r w:rsidRPr="00576BD3">
        <w:rPr>
          <w:sz w:val="28"/>
          <w:lang w:val="ru-RU"/>
        </w:rPr>
        <w:br/>
      </w:r>
      <w:r w:rsidRPr="00576BD3">
        <w:rPr>
          <w:rFonts w:ascii="Times New Roman" w:hAnsi="Times New Roman"/>
          <w:color w:val="000000"/>
          <w:sz w:val="28"/>
          <w:lang w:val="ru-RU"/>
        </w:rPr>
        <w:t xml:space="preserve"> 2. Информатика. 11 класс. Базовый и углубленный уровни: учебник: в 2 ч. /</w:t>
      </w:r>
      <w:r w:rsidRPr="00576BD3">
        <w:rPr>
          <w:sz w:val="28"/>
          <w:lang w:val="ru-RU"/>
        </w:rPr>
        <w:br/>
      </w:r>
      <w:bookmarkStart w:id="13" w:name="f4d4d697-903d-44e9-8201-1d54a013bbf1"/>
      <w:r w:rsidRPr="00576BD3">
        <w:rPr>
          <w:rFonts w:ascii="Times New Roman" w:hAnsi="Times New Roman"/>
          <w:color w:val="000000"/>
          <w:sz w:val="28"/>
          <w:lang w:val="ru-RU"/>
        </w:rPr>
        <w:t xml:space="preserve"> Поляков К.Ю., Еремин Е.А. – М.: БИ</w:t>
      </w:r>
      <w:r w:rsidRPr="00576BD3">
        <w:rPr>
          <w:rFonts w:ascii="Times New Roman" w:hAnsi="Times New Roman"/>
          <w:color w:val="000000"/>
          <w:sz w:val="28"/>
          <w:lang w:val="ru-RU"/>
        </w:rPr>
        <w:t>НОМ. Лаборатория знаний.</w:t>
      </w:r>
      <w:bookmarkEnd w:id="13"/>
      <w:r w:rsidRPr="00576BD3">
        <w:rPr>
          <w:rFonts w:ascii="Times New Roman" w:hAnsi="Times New Roman"/>
          <w:color w:val="000000"/>
          <w:sz w:val="28"/>
          <w:lang w:val="ru-RU"/>
        </w:rPr>
        <w:t>‌</w:t>
      </w:r>
    </w:p>
    <w:p w:rsidR="003C4388" w:rsidRPr="00576BD3" w:rsidRDefault="00FE34F7">
      <w:pPr>
        <w:spacing w:after="0"/>
        <w:ind w:left="120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proofErr w:type="gramStart"/>
      <w:r w:rsidRPr="00576BD3">
        <w:rPr>
          <w:rFonts w:ascii="Times New Roman" w:hAnsi="Times New Roman"/>
          <w:color w:val="000000"/>
          <w:sz w:val="28"/>
          <w:lang w:val="ru-RU"/>
        </w:rPr>
        <w:t>​‌</w:t>
      </w:r>
      <w:r w:rsidRPr="00576BD3">
        <w:rPr>
          <w:rFonts w:ascii="Times New Roman" w:hAnsi="Times New Roman"/>
          <w:color w:val="000000"/>
          <w:sz w:val="28"/>
          <w:lang w:val="ru-RU"/>
        </w:rPr>
        <w:t>Компьютерный практикум в электронном виде с комплектом электронных учебных средств (</w:t>
      </w:r>
      <w:r>
        <w:rPr>
          <w:rFonts w:ascii="Times New Roman" w:hAnsi="Times New Roman"/>
          <w:color w:val="000000"/>
          <w:sz w:val="28"/>
        </w:rPr>
        <w:t>http</w:t>
      </w:r>
      <w:r w:rsidRPr="00576B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probook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)</w:t>
      </w:r>
      <w:r w:rsidRPr="00576BD3">
        <w:rPr>
          <w:sz w:val="28"/>
          <w:lang w:val="ru-RU"/>
        </w:rPr>
        <w:br/>
      </w:r>
      <w:bookmarkStart w:id="14" w:name="488abbee-8196-42cf-9a37-5d1464b59087"/>
      <w:r w:rsidRPr="00576BD3">
        <w:rPr>
          <w:rFonts w:ascii="Times New Roman" w:hAnsi="Times New Roman"/>
          <w:color w:val="000000"/>
          <w:sz w:val="28"/>
          <w:lang w:val="ru-RU"/>
        </w:rPr>
        <w:t xml:space="preserve"> Электронный задачник-практикум с воз-можностью автоматической </w:t>
      </w:r>
      <w:r w:rsidRPr="00576BD3">
        <w:rPr>
          <w:rFonts w:ascii="Times New Roman" w:hAnsi="Times New Roman"/>
          <w:color w:val="000000"/>
          <w:sz w:val="28"/>
          <w:lang w:val="ru-RU"/>
        </w:rPr>
        <w:t>проверки решений задач по программированию (</w:t>
      </w:r>
      <w:r>
        <w:rPr>
          <w:rFonts w:ascii="Times New Roman" w:hAnsi="Times New Roman"/>
          <w:color w:val="000000"/>
          <w:sz w:val="28"/>
        </w:rPr>
        <w:t>http</w:t>
      </w:r>
      <w:r w:rsidRPr="00576BD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informatics</w:t>
      </w:r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course</w:t>
      </w:r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view</w:t>
      </w:r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576BD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576BD3">
        <w:rPr>
          <w:rFonts w:ascii="Times New Roman" w:hAnsi="Times New Roman"/>
          <w:color w:val="000000"/>
          <w:sz w:val="28"/>
          <w:lang w:val="ru-RU"/>
        </w:rPr>
        <w:t>=666</w:t>
      </w:r>
      <w:bookmarkEnd w:id="14"/>
      <w:r w:rsidRPr="00576BD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3C4388" w:rsidRPr="00576BD3" w:rsidRDefault="003C4388">
      <w:pPr>
        <w:spacing w:after="0"/>
        <w:ind w:left="120"/>
        <w:rPr>
          <w:lang w:val="ru-RU"/>
        </w:rPr>
      </w:pP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r w:rsidRPr="00576B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4388" w:rsidRPr="00576BD3" w:rsidRDefault="00FE34F7">
      <w:pPr>
        <w:spacing w:after="0" w:line="480" w:lineRule="auto"/>
        <w:ind w:left="120"/>
        <w:rPr>
          <w:lang w:val="ru-RU"/>
        </w:rPr>
      </w:pP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  <w:r w:rsidRPr="00576BD3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a494db80-f654-4877-bc0b-00743c3d2dbe"/>
      <w:r>
        <w:rPr>
          <w:rFonts w:ascii="Times New Roman" w:hAnsi="Times New Roman"/>
          <w:color w:val="000000"/>
          <w:sz w:val="28"/>
        </w:rPr>
        <w:t>http</w:t>
      </w:r>
      <w:r w:rsidRPr="00576B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576BD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576BD3">
        <w:rPr>
          <w:rFonts w:ascii="Times New Roman" w:hAnsi="Times New Roman"/>
          <w:color w:val="000000"/>
          <w:sz w:val="28"/>
          <w:lang w:val="ru-RU"/>
        </w:rPr>
        <w:t>;</w:t>
      </w:r>
      <w:bookmarkEnd w:id="15"/>
      <w:r w:rsidRPr="00576BD3">
        <w:rPr>
          <w:rFonts w:ascii="Times New Roman" w:hAnsi="Times New Roman"/>
          <w:color w:val="333333"/>
          <w:sz w:val="28"/>
          <w:lang w:val="ru-RU"/>
        </w:rPr>
        <w:t>‌</w:t>
      </w:r>
      <w:r w:rsidRPr="00576BD3">
        <w:rPr>
          <w:rFonts w:ascii="Times New Roman" w:hAnsi="Times New Roman"/>
          <w:color w:val="000000"/>
          <w:sz w:val="28"/>
          <w:lang w:val="ru-RU"/>
        </w:rPr>
        <w:t>​</w:t>
      </w:r>
    </w:p>
    <w:p w:rsidR="003C4388" w:rsidRPr="00576BD3" w:rsidRDefault="003C4388">
      <w:pPr>
        <w:rPr>
          <w:lang w:val="ru-RU"/>
        </w:rPr>
        <w:sectPr w:rsidR="003C4388" w:rsidRPr="00576BD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E34F7" w:rsidRPr="00576BD3" w:rsidRDefault="00FE34F7">
      <w:pPr>
        <w:rPr>
          <w:lang w:val="ru-RU"/>
        </w:rPr>
      </w:pPr>
    </w:p>
    <w:sectPr w:rsidR="00FE34F7" w:rsidRPr="00576BD3" w:rsidSect="003C43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388"/>
    <w:rsid w:val="003C4388"/>
    <w:rsid w:val="00576BD3"/>
    <w:rsid w:val="00F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43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0/start/10348/" TargetMode="External"/><Relationship Id="rId13" Type="http://schemas.openxmlformats.org/officeDocument/2006/relationships/hyperlink" Target="https://resh.edu.ru/subject/lesson/5818/start/80634/" TargetMode="External"/><Relationship Id="rId18" Type="http://schemas.openxmlformats.org/officeDocument/2006/relationships/hyperlink" Target="https://resh.edu.ru/subject/lesson/5457/start/16658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816/start/10940/" TargetMode="External"/><Relationship Id="rId7" Type="http://schemas.openxmlformats.org/officeDocument/2006/relationships/hyperlink" Target="https://resh.edu.ru/subject/lesson/3253/start/" TargetMode="External"/><Relationship Id="rId12" Type="http://schemas.openxmlformats.org/officeDocument/2006/relationships/hyperlink" Target="https://resh.edu.ru/subject/lesson/5492/start/10410/" TargetMode="External"/><Relationship Id="rId17" Type="http://schemas.openxmlformats.org/officeDocument/2006/relationships/hyperlink" Target="https://resh.edu.ru/subject/lesson/5490/start/10181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422/start/" TargetMode="External"/><Relationship Id="rId20" Type="http://schemas.openxmlformats.org/officeDocument/2006/relationships/hyperlink" Target="https://resh.edu.ru/subject/lesson/5490/start/1018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1/start/35815/" TargetMode="External"/><Relationship Id="rId11" Type="http://schemas.openxmlformats.org/officeDocument/2006/relationships/hyperlink" Target="https://resh.edu.ru/subject/lesson/5423/start/3598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6471/start/51669/" TargetMode="External"/><Relationship Id="rId15" Type="http://schemas.openxmlformats.org/officeDocument/2006/relationships/hyperlink" Target="https://resh.edu.ru/subject/lesson/5225/start/203084/" TargetMode="External"/><Relationship Id="rId23" Type="http://schemas.openxmlformats.org/officeDocument/2006/relationships/hyperlink" Target="https://resh.edu.ru/subject/lesson/5491/start/203174/" TargetMode="External"/><Relationship Id="rId10" Type="http://schemas.openxmlformats.org/officeDocument/2006/relationships/hyperlink" Target="https://resh.edu.ru/subject/lesson/5426/start/163620/" TargetMode="External"/><Relationship Id="rId19" Type="http://schemas.openxmlformats.org/officeDocument/2006/relationships/hyperlink" Target="https://resh.edu.ru/subject/lesson/6061/start/3606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5620/start/15124/" TargetMode="External"/><Relationship Id="rId14" Type="http://schemas.openxmlformats.org/officeDocument/2006/relationships/hyperlink" Target="https://resh.edu.ru/subject/lesson/4905/start/15665/" TargetMode="External"/><Relationship Id="rId22" Type="http://schemas.openxmlformats.org/officeDocument/2006/relationships/hyperlink" Target="https://resh.edu.ru/subject/lesson/549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10269</Words>
  <Characters>58534</Characters>
  <Application>Microsoft Office Word</Application>
  <DocSecurity>0</DocSecurity>
  <Lines>487</Lines>
  <Paragraphs>137</Paragraphs>
  <ScaleCrop>false</ScaleCrop>
  <Company/>
  <LinksUpToDate>false</LinksUpToDate>
  <CharactersWithSpaces>68666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2023-09-07T17:55:00Z</dcterms:created>
  <dcterms:modified xsi:type="dcterms:W3CDTF">2023-09-07T17:56:00Z</dcterms:modified>
</cp:coreProperties>
</file>