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F5" w:rsidRPr="00854282" w:rsidRDefault="004049F5">
      <w:pPr>
        <w:spacing w:after="0" w:line="408" w:lineRule="auto"/>
        <w:ind w:left="120"/>
        <w:jc w:val="center"/>
        <w:rPr>
          <w:lang w:val="ru-RU"/>
        </w:rPr>
      </w:pPr>
      <w:bookmarkStart w:id="0" w:name="block-6258749"/>
      <w:bookmarkEnd w:id="0"/>
      <w:r w:rsidRPr="00854282">
        <w:rPr>
          <w:rFonts w:ascii="Times New Roman" w:hAnsi="Times New Roman"/>
          <w:b/>
          <w:color w:val="000000"/>
          <w:sz w:val="28"/>
          <w:lang w:val="ru-RU"/>
        </w:rPr>
        <w:t>МИНИСТЕРСТВО ПРОСВЕЩЕНИЯ РОССИЙСКОЙ ФЕДЕРАЦИИ</w:t>
      </w:r>
    </w:p>
    <w:p w:rsidR="004049F5" w:rsidRPr="00854282" w:rsidRDefault="004049F5">
      <w:pPr>
        <w:spacing w:after="0" w:line="408" w:lineRule="auto"/>
        <w:ind w:left="120"/>
        <w:jc w:val="center"/>
        <w:rPr>
          <w:lang w:val="ru-RU"/>
        </w:rPr>
      </w:pPr>
      <w:r w:rsidRPr="00854282">
        <w:rPr>
          <w:rFonts w:ascii="Times New Roman" w:hAnsi="Times New Roman"/>
          <w:b/>
          <w:color w:val="000000"/>
          <w:sz w:val="28"/>
          <w:lang w:val="ru-RU"/>
        </w:rPr>
        <w:t>‌</w:t>
      </w:r>
      <w:bookmarkStart w:id="1" w:name="dd289b92-99f9-4ffd-99dd-b96878a7ef5e"/>
      <w:bookmarkEnd w:id="1"/>
      <w:r w:rsidRPr="00854282">
        <w:rPr>
          <w:rFonts w:ascii="Times New Roman" w:hAnsi="Times New Roman"/>
          <w:b/>
          <w:color w:val="000000"/>
          <w:sz w:val="28"/>
          <w:lang w:val="ru-RU"/>
        </w:rPr>
        <w:t>Департамент образования Вологодской области‌‌</w:t>
      </w:r>
    </w:p>
    <w:p w:rsidR="004049F5" w:rsidRPr="00854282" w:rsidRDefault="004049F5">
      <w:pPr>
        <w:spacing w:after="0" w:line="408" w:lineRule="auto"/>
        <w:ind w:left="120"/>
        <w:jc w:val="center"/>
        <w:rPr>
          <w:lang w:val="ru-RU"/>
        </w:rPr>
      </w:pPr>
      <w:r w:rsidRPr="00854282">
        <w:rPr>
          <w:rFonts w:ascii="Times New Roman" w:hAnsi="Times New Roman"/>
          <w:b/>
          <w:color w:val="000000"/>
          <w:sz w:val="28"/>
          <w:lang w:val="ru-RU"/>
        </w:rPr>
        <w:t>‌</w:t>
      </w:r>
      <w:bookmarkStart w:id="2" w:name="f4ab8d2b-cc63-4162-8637-082a4aa72642"/>
      <w:bookmarkEnd w:id="2"/>
      <w:r w:rsidRPr="00854282">
        <w:rPr>
          <w:rFonts w:ascii="Times New Roman" w:hAnsi="Times New Roman"/>
          <w:b/>
          <w:color w:val="000000"/>
          <w:sz w:val="28"/>
          <w:lang w:val="ru-RU"/>
        </w:rPr>
        <w:t>Управление образования администрации Вожегодского муниципального округа‌</w:t>
      </w:r>
      <w:r w:rsidRPr="00854282">
        <w:rPr>
          <w:rFonts w:ascii="Times New Roman" w:hAnsi="Times New Roman"/>
          <w:color w:val="000000"/>
          <w:sz w:val="28"/>
          <w:lang w:val="ru-RU"/>
        </w:rPr>
        <w:t>​</w:t>
      </w:r>
    </w:p>
    <w:p w:rsidR="004049F5" w:rsidRPr="00854282" w:rsidRDefault="004049F5">
      <w:pPr>
        <w:spacing w:after="0" w:line="408" w:lineRule="auto"/>
        <w:ind w:left="120"/>
        <w:jc w:val="center"/>
        <w:rPr>
          <w:lang w:val="ru-RU"/>
        </w:rPr>
      </w:pPr>
      <w:r w:rsidRPr="00854282">
        <w:rPr>
          <w:rFonts w:ascii="Times New Roman" w:hAnsi="Times New Roman"/>
          <w:b/>
          <w:color w:val="000000"/>
          <w:sz w:val="28"/>
          <w:lang w:val="ru-RU"/>
        </w:rPr>
        <w:t>МБОУ "Вожегодская средняя школа"</w:t>
      </w:r>
    </w:p>
    <w:p w:rsidR="004049F5" w:rsidRPr="00854282" w:rsidRDefault="004049F5">
      <w:pPr>
        <w:spacing w:after="0"/>
        <w:ind w:left="120"/>
        <w:rPr>
          <w:lang w:val="ru-RU"/>
        </w:rPr>
      </w:pPr>
    </w:p>
    <w:p w:rsidR="004049F5" w:rsidRPr="00854282" w:rsidRDefault="004049F5">
      <w:pPr>
        <w:spacing w:after="0"/>
        <w:ind w:left="120"/>
        <w:rPr>
          <w:lang w:val="ru-RU"/>
        </w:rPr>
      </w:pPr>
    </w:p>
    <w:p w:rsidR="004049F5" w:rsidRPr="00854282" w:rsidRDefault="004049F5">
      <w:pPr>
        <w:spacing w:after="0"/>
        <w:ind w:left="120"/>
        <w:rPr>
          <w:lang w:val="ru-RU"/>
        </w:rPr>
      </w:pPr>
    </w:p>
    <w:p w:rsidR="004049F5" w:rsidRPr="00854282" w:rsidRDefault="004049F5">
      <w:pPr>
        <w:spacing w:after="0"/>
        <w:ind w:left="120"/>
        <w:rPr>
          <w:lang w:val="ru-RU"/>
        </w:rPr>
      </w:pPr>
      <w:r w:rsidRPr="00854282">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33.5pt">
            <v:imagedata r:id="rId5" o:title=""/>
          </v:shape>
        </w:pict>
      </w:r>
    </w:p>
    <w:p w:rsidR="004049F5" w:rsidRPr="00854282" w:rsidRDefault="004049F5">
      <w:pPr>
        <w:spacing w:after="0"/>
        <w:ind w:left="120"/>
        <w:rPr>
          <w:lang w:val="ru-RU"/>
        </w:rPr>
      </w:pPr>
    </w:p>
    <w:p w:rsidR="004049F5" w:rsidRPr="00854282" w:rsidRDefault="004049F5">
      <w:pPr>
        <w:spacing w:after="0"/>
        <w:ind w:left="120"/>
        <w:rPr>
          <w:lang w:val="ru-RU"/>
        </w:rPr>
      </w:pPr>
      <w:r w:rsidRPr="00854282">
        <w:rPr>
          <w:rFonts w:ascii="Times New Roman" w:hAnsi="Times New Roman"/>
          <w:color w:val="000000"/>
          <w:sz w:val="28"/>
          <w:lang w:val="ru-RU"/>
        </w:rPr>
        <w:t>‌</w:t>
      </w:r>
    </w:p>
    <w:p w:rsidR="004049F5" w:rsidRPr="00854282" w:rsidRDefault="004049F5">
      <w:pPr>
        <w:spacing w:after="0"/>
        <w:ind w:left="120"/>
        <w:rPr>
          <w:lang w:val="ru-RU"/>
        </w:rPr>
      </w:pPr>
    </w:p>
    <w:p w:rsidR="004049F5" w:rsidRPr="00854282" w:rsidRDefault="004049F5">
      <w:pPr>
        <w:spacing w:after="0"/>
        <w:ind w:left="120"/>
        <w:rPr>
          <w:lang w:val="ru-RU"/>
        </w:rPr>
      </w:pPr>
    </w:p>
    <w:p w:rsidR="004049F5" w:rsidRPr="00854282" w:rsidRDefault="004049F5">
      <w:pPr>
        <w:spacing w:after="0"/>
        <w:ind w:left="120"/>
        <w:rPr>
          <w:lang w:val="ru-RU"/>
        </w:rPr>
      </w:pPr>
    </w:p>
    <w:p w:rsidR="004049F5" w:rsidRPr="00854282" w:rsidRDefault="004049F5">
      <w:pPr>
        <w:spacing w:after="0" w:line="408" w:lineRule="auto"/>
        <w:ind w:left="120"/>
        <w:jc w:val="center"/>
        <w:rPr>
          <w:lang w:val="ru-RU"/>
        </w:rPr>
      </w:pPr>
      <w:r w:rsidRPr="00854282">
        <w:rPr>
          <w:rFonts w:ascii="Times New Roman" w:hAnsi="Times New Roman"/>
          <w:b/>
          <w:color w:val="000000"/>
          <w:sz w:val="28"/>
          <w:lang w:val="ru-RU"/>
        </w:rPr>
        <w:t>РАБОЧАЯ ПРОГРАММА</w:t>
      </w:r>
    </w:p>
    <w:p w:rsidR="004049F5" w:rsidRPr="00854282" w:rsidRDefault="004049F5">
      <w:pPr>
        <w:spacing w:after="0" w:line="408" w:lineRule="auto"/>
        <w:ind w:left="120"/>
        <w:jc w:val="center"/>
        <w:rPr>
          <w:lang w:val="ru-RU"/>
        </w:rPr>
      </w:pPr>
      <w:r w:rsidRPr="00854282">
        <w:rPr>
          <w:rFonts w:ascii="Times New Roman" w:hAnsi="Times New Roman"/>
          <w:color w:val="000000"/>
          <w:sz w:val="28"/>
          <w:lang w:val="ru-RU"/>
        </w:rPr>
        <w:t>(</w:t>
      </w:r>
      <w:r>
        <w:rPr>
          <w:rFonts w:ascii="Times New Roman" w:hAnsi="Times New Roman"/>
          <w:color w:val="000000"/>
          <w:sz w:val="28"/>
        </w:rPr>
        <w:t>ID</w:t>
      </w:r>
      <w:r w:rsidRPr="00854282">
        <w:rPr>
          <w:rFonts w:ascii="Times New Roman" w:hAnsi="Times New Roman"/>
          <w:color w:val="000000"/>
          <w:sz w:val="28"/>
          <w:lang w:val="ru-RU"/>
        </w:rPr>
        <w:t xml:space="preserve"> 879180)</w:t>
      </w:r>
    </w:p>
    <w:p w:rsidR="004049F5" w:rsidRPr="00854282" w:rsidRDefault="004049F5">
      <w:pPr>
        <w:spacing w:after="0"/>
        <w:ind w:left="120"/>
        <w:jc w:val="center"/>
        <w:rPr>
          <w:lang w:val="ru-RU"/>
        </w:rPr>
      </w:pPr>
    </w:p>
    <w:p w:rsidR="004049F5" w:rsidRPr="00854282" w:rsidRDefault="004049F5">
      <w:pPr>
        <w:spacing w:after="0" w:line="408" w:lineRule="auto"/>
        <w:ind w:left="120"/>
        <w:jc w:val="center"/>
        <w:rPr>
          <w:lang w:val="ru-RU"/>
        </w:rPr>
      </w:pPr>
      <w:r w:rsidRPr="00854282">
        <w:rPr>
          <w:rFonts w:ascii="Times New Roman" w:hAnsi="Times New Roman"/>
          <w:b/>
          <w:color w:val="000000"/>
          <w:sz w:val="28"/>
          <w:lang w:val="ru-RU"/>
        </w:rPr>
        <w:t>учебного предмета «Химия. Углубленный уровень»</w:t>
      </w:r>
    </w:p>
    <w:p w:rsidR="004049F5" w:rsidRPr="00854282" w:rsidRDefault="004049F5">
      <w:pPr>
        <w:spacing w:after="0" w:line="408" w:lineRule="auto"/>
        <w:ind w:left="120"/>
        <w:jc w:val="center"/>
        <w:rPr>
          <w:lang w:val="ru-RU"/>
        </w:rPr>
      </w:pPr>
      <w:r w:rsidRPr="00854282">
        <w:rPr>
          <w:rFonts w:ascii="Times New Roman" w:hAnsi="Times New Roman"/>
          <w:color w:val="000000"/>
          <w:sz w:val="28"/>
          <w:lang w:val="ru-RU"/>
        </w:rPr>
        <w:t xml:space="preserve">для обучающихся 10 –11 классов </w:t>
      </w: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pPr>
        <w:spacing w:after="0"/>
        <w:ind w:left="120"/>
        <w:jc w:val="center"/>
        <w:rPr>
          <w:lang w:val="ru-RU"/>
        </w:rPr>
      </w:pPr>
    </w:p>
    <w:p w:rsidR="004049F5" w:rsidRPr="00854282" w:rsidRDefault="004049F5" w:rsidP="00854282">
      <w:pPr>
        <w:spacing w:after="0"/>
        <w:jc w:val="center"/>
        <w:rPr>
          <w:lang w:val="ru-RU"/>
        </w:rPr>
      </w:pPr>
      <w:bookmarkStart w:id="3" w:name="8b243c2b-d9e4-44f5-a2b5-32ebc85ef21c"/>
      <w:bookmarkEnd w:id="3"/>
      <w:r w:rsidRPr="00854282">
        <w:rPr>
          <w:rFonts w:ascii="Times New Roman" w:hAnsi="Times New Roman"/>
          <w:b/>
          <w:color w:val="000000"/>
          <w:sz w:val="28"/>
          <w:lang w:val="ru-RU"/>
        </w:rPr>
        <w:t>Вожега‌</w:t>
      </w:r>
      <w:bookmarkStart w:id="4" w:name="eff2ddcc-9031-468a-8fe5-d9757d0c08db"/>
      <w:bookmarkEnd w:id="4"/>
      <w:r w:rsidRPr="00854282">
        <w:rPr>
          <w:rFonts w:ascii="Times New Roman" w:hAnsi="Times New Roman"/>
          <w:b/>
          <w:color w:val="000000"/>
          <w:sz w:val="28"/>
          <w:lang w:val="ru-RU"/>
        </w:rPr>
        <w:t>2023‌</w:t>
      </w:r>
      <w:r w:rsidRPr="00854282">
        <w:rPr>
          <w:rFonts w:ascii="Times New Roman" w:hAnsi="Times New Roman"/>
          <w:color w:val="000000"/>
          <w:sz w:val="28"/>
          <w:lang w:val="ru-RU"/>
        </w:rPr>
        <w:t>​</w:t>
      </w:r>
    </w:p>
    <w:p w:rsidR="004049F5" w:rsidRPr="00854282" w:rsidRDefault="004049F5">
      <w:pPr>
        <w:rPr>
          <w:lang w:val="ru-RU"/>
        </w:rPr>
        <w:sectPr w:rsidR="004049F5" w:rsidRPr="00854282">
          <w:pgSz w:w="11906" w:h="16383"/>
          <w:pgMar w:top="1134" w:right="850" w:bottom="1134" w:left="1701" w:header="720" w:footer="720" w:gutter="0"/>
          <w:cols w:space="720"/>
        </w:sectPr>
      </w:pPr>
    </w:p>
    <w:p w:rsidR="004049F5" w:rsidRPr="00854282" w:rsidRDefault="004049F5" w:rsidP="00854282">
      <w:pPr>
        <w:spacing w:after="0" w:line="264" w:lineRule="auto"/>
        <w:jc w:val="both"/>
        <w:rPr>
          <w:lang w:val="ru-RU"/>
        </w:rPr>
      </w:pPr>
      <w:bookmarkStart w:id="5" w:name="block-6258750"/>
      <w:bookmarkEnd w:id="5"/>
      <w:r>
        <w:rPr>
          <w:rFonts w:ascii="Times New Roman" w:hAnsi="Times New Roman"/>
          <w:b/>
          <w:color w:val="000000"/>
          <w:sz w:val="28"/>
          <w:lang w:val="ru-RU"/>
        </w:rPr>
        <w:t xml:space="preserve">         </w:t>
      </w:r>
      <w:r w:rsidRPr="00854282">
        <w:rPr>
          <w:rFonts w:ascii="Times New Roman" w:hAnsi="Times New Roman"/>
          <w:b/>
          <w:color w:val="000000"/>
          <w:sz w:val="28"/>
          <w:lang w:val="ru-RU"/>
        </w:rPr>
        <w:t>ПОЯСНИТЕЛЬНАЯ ЗАПИСКА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4049F5" w:rsidRDefault="004049F5">
      <w:pPr>
        <w:spacing w:after="0" w:line="264" w:lineRule="auto"/>
        <w:ind w:firstLine="600"/>
        <w:jc w:val="both"/>
      </w:pPr>
      <w:r w:rsidRPr="00854282">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4049F5" w:rsidRPr="00854282" w:rsidRDefault="004049F5">
      <w:pPr>
        <w:numPr>
          <w:ilvl w:val="0"/>
          <w:numId w:val="1"/>
        </w:numPr>
        <w:spacing w:after="0" w:line="264" w:lineRule="auto"/>
        <w:jc w:val="both"/>
        <w:rPr>
          <w:lang w:val="ru-RU"/>
        </w:rPr>
      </w:pPr>
      <w:r w:rsidRPr="00854282">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4049F5" w:rsidRPr="00854282" w:rsidRDefault="004049F5">
      <w:pPr>
        <w:numPr>
          <w:ilvl w:val="0"/>
          <w:numId w:val="1"/>
        </w:numPr>
        <w:spacing w:after="0" w:line="264" w:lineRule="auto"/>
        <w:jc w:val="both"/>
        <w:rPr>
          <w:lang w:val="ru-RU"/>
        </w:rPr>
      </w:pPr>
      <w:r w:rsidRPr="00854282">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Программа для углублённого изучения химии: </w:t>
      </w:r>
    </w:p>
    <w:p w:rsidR="004049F5" w:rsidRPr="00854282" w:rsidRDefault="004049F5">
      <w:pPr>
        <w:numPr>
          <w:ilvl w:val="0"/>
          <w:numId w:val="2"/>
        </w:numPr>
        <w:spacing w:after="0" w:line="264" w:lineRule="auto"/>
        <w:jc w:val="both"/>
        <w:rPr>
          <w:lang w:val="ru-RU"/>
        </w:rPr>
      </w:pPr>
      <w:r w:rsidRPr="00854282">
        <w:rPr>
          <w:rFonts w:ascii="Times New Roman" w:hAnsi="Times New Roman"/>
          <w:color w:val="000000"/>
          <w:sz w:val="28"/>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4049F5" w:rsidRPr="00854282" w:rsidRDefault="004049F5">
      <w:pPr>
        <w:numPr>
          <w:ilvl w:val="0"/>
          <w:numId w:val="2"/>
        </w:numPr>
        <w:spacing w:after="0" w:line="264" w:lineRule="auto"/>
        <w:jc w:val="both"/>
        <w:rPr>
          <w:lang w:val="ru-RU"/>
        </w:rPr>
      </w:pPr>
      <w:r w:rsidRPr="00854282">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4049F5" w:rsidRPr="00854282" w:rsidRDefault="004049F5">
      <w:pPr>
        <w:numPr>
          <w:ilvl w:val="0"/>
          <w:numId w:val="2"/>
        </w:numPr>
        <w:spacing w:after="0" w:line="264" w:lineRule="auto"/>
        <w:jc w:val="both"/>
        <w:rPr>
          <w:lang w:val="ru-RU"/>
        </w:rPr>
      </w:pPr>
      <w:r w:rsidRPr="00854282">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4049F5" w:rsidRPr="00854282" w:rsidRDefault="004049F5">
      <w:pPr>
        <w:numPr>
          <w:ilvl w:val="0"/>
          <w:numId w:val="2"/>
        </w:numPr>
        <w:spacing w:after="0" w:line="264" w:lineRule="auto"/>
        <w:jc w:val="both"/>
        <w:rPr>
          <w:lang w:val="ru-RU"/>
        </w:rPr>
      </w:pPr>
      <w:r w:rsidRPr="00854282">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4049F5" w:rsidRPr="00854282" w:rsidRDefault="004049F5">
      <w:pPr>
        <w:numPr>
          <w:ilvl w:val="0"/>
          <w:numId w:val="3"/>
        </w:numPr>
        <w:spacing w:after="0" w:line="264" w:lineRule="auto"/>
        <w:jc w:val="both"/>
        <w:rPr>
          <w:lang w:val="ru-RU"/>
        </w:rPr>
      </w:pPr>
      <w:r w:rsidRPr="00854282">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4049F5" w:rsidRPr="00854282" w:rsidRDefault="004049F5">
      <w:pPr>
        <w:numPr>
          <w:ilvl w:val="0"/>
          <w:numId w:val="3"/>
        </w:numPr>
        <w:spacing w:after="0" w:line="264" w:lineRule="auto"/>
        <w:jc w:val="both"/>
        <w:rPr>
          <w:lang w:val="ru-RU"/>
        </w:rPr>
      </w:pPr>
      <w:r w:rsidRPr="00854282">
        <w:rPr>
          <w:rFonts w:ascii="Times New Roman" w:hAnsi="Times New Roman"/>
          <w:color w:val="000000"/>
          <w:sz w:val="28"/>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4049F5" w:rsidRPr="00854282" w:rsidRDefault="004049F5">
      <w:pPr>
        <w:numPr>
          <w:ilvl w:val="0"/>
          <w:numId w:val="3"/>
        </w:numPr>
        <w:spacing w:after="0" w:line="264" w:lineRule="auto"/>
        <w:jc w:val="both"/>
        <w:rPr>
          <w:lang w:val="ru-RU"/>
        </w:rPr>
      </w:pPr>
      <w:r w:rsidRPr="00854282">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4049F5" w:rsidRPr="00854282" w:rsidRDefault="004049F5">
      <w:pPr>
        <w:numPr>
          <w:ilvl w:val="0"/>
          <w:numId w:val="3"/>
        </w:numPr>
        <w:spacing w:after="0" w:line="264" w:lineRule="auto"/>
        <w:jc w:val="both"/>
        <w:rPr>
          <w:lang w:val="ru-RU"/>
        </w:rPr>
      </w:pPr>
      <w:r w:rsidRPr="00854282">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4049F5" w:rsidRPr="00854282" w:rsidRDefault="004049F5">
      <w:pPr>
        <w:spacing w:after="0" w:line="264" w:lineRule="auto"/>
        <w:ind w:left="120"/>
        <w:jc w:val="both"/>
        <w:rPr>
          <w:lang w:val="ru-RU"/>
        </w:rPr>
      </w:pPr>
      <w:r w:rsidRPr="00854282">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4049F5" w:rsidRPr="00854282" w:rsidRDefault="004049F5">
      <w:pPr>
        <w:numPr>
          <w:ilvl w:val="0"/>
          <w:numId w:val="4"/>
        </w:numPr>
        <w:spacing w:after="0" w:line="264" w:lineRule="auto"/>
        <w:jc w:val="both"/>
        <w:rPr>
          <w:lang w:val="ru-RU"/>
        </w:rPr>
      </w:pPr>
      <w:r w:rsidRPr="00854282">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4049F5" w:rsidRPr="00854282" w:rsidRDefault="004049F5">
      <w:pPr>
        <w:numPr>
          <w:ilvl w:val="0"/>
          <w:numId w:val="4"/>
        </w:numPr>
        <w:spacing w:after="0" w:line="264" w:lineRule="auto"/>
        <w:jc w:val="both"/>
        <w:rPr>
          <w:lang w:val="ru-RU"/>
        </w:rPr>
      </w:pPr>
      <w:r w:rsidRPr="00854282">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4049F5" w:rsidRPr="00854282" w:rsidRDefault="004049F5">
      <w:pPr>
        <w:numPr>
          <w:ilvl w:val="0"/>
          <w:numId w:val="4"/>
        </w:numPr>
        <w:spacing w:after="0" w:line="264" w:lineRule="auto"/>
        <w:jc w:val="both"/>
        <w:rPr>
          <w:lang w:val="ru-RU"/>
        </w:rPr>
      </w:pPr>
      <w:r w:rsidRPr="0085428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4049F5" w:rsidRPr="00854282" w:rsidRDefault="004049F5">
      <w:pPr>
        <w:numPr>
          <w:ilvl w:val="0"/>
          <w:numId w:val="4"/>
        </w:numPr>
        <w:spacing w:after="0" w:line="264" w:lineRule="auto"/>
        <w:jc w:val="both"/>
        <w:rPr>
          <w:lang w:val="ru-RU"/>
        </w:rPr>
      </w:pPr>
      <w:r w:rsidRPr="00854282">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4049F5" w:rsidRPr="00854282" w:rsidRDefault="004049F5">
      <w:pPr>
        <w:spacing w:after="0" w:line="264" w:lineRule="auto"/>
        <w:ind w:left="120"/>
        <w:jc w:val="both"/>
        <w:rPr>
          <w:lang w:val="ru-RU"/>
        </w:rPr>
      </w:pPr>
      <w:r w:rsidRPr="00854282">
        <w:rPr>
          <w:rFonts w:ascii="Times New Roman" w:hAnsi="Times New Roman"/>
          <w:color w:val="000000"/>
          <w:sz w:val="28"/>
          <w:lang w:val="ru-RU"/>
        </w:rPr>
        <w:t>‌</w:t>
      </w:r>
      <w:bookmarkStart w:id="6" w:name="a144c275-5dda-41db-8d94-37f2810a0979"/>
      <w:bookmarkEnd w:id="6"/>
      <w:r w:rsidRPr="00854282">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p>
    <w:p w:rsidR="004049F5" w:rsidRPr="00854282" w:rsidRDefault="004049F5">
      <w:pPr>
        <w:spacing w:after="0" w:line="264" w:lineRule="auto"/>
        <w:ind w:left="120"/>
        <w:jc w:val="both"/>
        <w:rPr>
          <w:lang w:val="ru-RU"/>
        </w:rPr>
      </w:pPr>
    </w:p>
    <w:p w:rsidR="004049F5" w:rsidRPr="00854282" w:rsidRDefault="004049F5">
      <w:pPr>
        <w:rPr>
          <w:lang w:val="ru-RU"/>
        </w:rPr>
        <w:sectPr w:rsidR="004049F5" w:rsidRPr="00854282">
          <w:pgSz w:w="11906" w:h="16383"/>
          <w:pgMar w:top="1134" w:right="850" w:bottom="1134" w:left="1701" w:header="720" w:footer="720" w:gutter="0"/>
          <w:cols w:space="720"/>
        </w:sectPr>
      </w:pPr>
    </w:p>
    <w:p w:rsidR="004049F5" w:rsidRPr="00854282" w:rsidRDefault="004049F5">
      <w:pPr>
        <w:spacing w:after="0" w:line="264" w:lineRule="auto"/>
        <w:ind w:left="120"/>
        <w:jc w:val="both"/>
        <w:rPr>
          <w:lang w:val="ru-RU"/>
        </w:rPr>
      </w:pPr>
      <w:bookmarkStart w:id="7" w:name="block-6258752"/>
      <w:bookmarkEnd w:id="7"/>
      <w:r w:rsidRPr="00854282">
        <w:rPr>
          <w:rFonts w:ascii="Times New Roman" w:hAnsi="Times New Roman"/>
          <w:color w:val="000000"/>
          <w:sz w:val="28"/>
          <w:lang w:val="ru-RU"/>
        </w:rPr>
        <w:t>​</w:t>
      </w:r>
      <w:r w:rsidRPr="00854282">
        <w:rPr>
          <w:rFonts w:ascii="Times New Roman" w:hAnsi="Times New Roman"/>
          <w:b/>
          <w:color w:val="000000"/>
          <w:sz w:val="28"/>
          <w:lang w:val="ru-RU"/>
        </w:rPr>
        <w:t>СОДЕРЖАНИЕ ОБУЧЕНИЯ</w:t>
      </w:r>
    </w:p>
    <w:p w:rsidR="004049F5" w:rsidRPr="00854282" w:rsidRDefault="004049F5">
      <w:pPr>
        <w:spacing w:after="0" w:line="264" w:lineRule="auto"/>
        <w:ind w:left="120"/>
        <w:jc w:val="both"/>
        <w:rPr>
          <w:lang w:val="ru-RU"/>
        </w:rPr>
      </w:pPr>
      <w:r w:rsidRPr="00854282">
        <w:rPr>
          <w:rFonts w:ascii="Times New Roman" w:hAnsi="Times New Roman"/>
          <w:color w:val="000000"/>
          <w:sz w:val="28"/>
          <w:lang w:val="ru-RU"/>
        </w:rPr>
        <w:t>​</w:t>
      </w:r>
    </w:p>
    <w:p w:rsidR="004049F5" w:rsidRPr="00854282" w:rsidRDefault="004049F5">
      <w:pPr>
        <w:spacing w:after="0" w:line="264" w:lineRule="auto"/>
        <w:ind w:left="120"/>
        <w:jc w:val="both"/>
        <w:rPr>
          <w:lang w:val="ru-RU"/>
        </w:rPr>
      </w:pPr>
      <w:r w:rsidRPr="00854282">
        <w:rPr>
          <w:rFonts w:ascii="Times New Roman" w:hAnsi="Times New Roman"/>
          <w:b/>
          <w:color w:val="000000"/>
          <w:sz w:val="28"/>
          <w:lang w:val="ru-RU"/>
        </w:rPr>
        <w:t xml:space="preserve">10 КЛАСС </w:t>
      </w:r>
    </w:p>
    <w:p w:rsidR="004049F5" w:rsidRPr="00854282" w:rsidRDefault="004049F5">
      <w:pPr>
        <w:spacing w:after="0" w:line="264" w:lineRule="auto"/>
        <w:ind w:left="120"/>
        <w:jc w:val="both"/>
        <w:rPr>
          <w:lang w:val="ru-RU"/>
        </w:rPr>
      </w:pPr>
    </w:p>
    <w:p w:rsidR="004049F5" w:rsidRPr="00854282" w:rsidRDefault="004049F5">
      <w:pPr>
        <w:spacing w:after="0" w:line="264" w:lineRule="auto"/>
        <w:ind w:left="120"/>
        <w:jc w:val="both"/>
        <w:rPr>
          <w:lang w:val="ru-RU"/>
        </w:rPr>
      </w:pPr>
      <w:r w:rsidRPr="00854282">
        <w:rPr>
          <w:rFonts w:ascii="Times New Roman" w:hAnsi="Times New Roman"/>
          <w:b/>
          <w:color w:val="000000"/>
          <w:sz w:val="28"/>
          <w:lang w:val="ru-RU"/>
        </w:rPr>
        <w:t>ОРГАНИЧЕСКАЯ ХИМИЯ</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Теоретические основы органической химии.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854282">
        <w:rPr>
          <w:rFonts w:ascii="Times New Roman" w:hAnsi="Times New Roman"/>
          <w:color w:val="000000"/>
          <w:sz w:val="28"/>
          <w:lang w:val="ru-RU"/>
        </w:rPr>
        <w:t>) и тривиальные названия отдельных представителей.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Углеводороды.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854282">
        <w:rPr>
          <w:rFonts w:ascii="Times New Roman" w:hAnsi="Times New Roman"/>
          <w:color w:val="000000"/>
          <w:sz w:val="28"/>
          <w:vertAlign w:val="superscript"/>
          <w:lang w:val="ru-RU"/>
        </w:rPr>
        <w:t>3</w:t>
      </w:r>
      <w:r w:rsidRPr="00854282">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854282">
        <w:rPr>
          <w:rFonts w:ascii="Times New Roman" w:hAnsi="Times New Roman"/>
          <w:color w:val="000000"/>
          <w:sz w:val="28"/>
          <w:lang w:val="ru-RU"/>
        </w:rPr>
        <w:t xml:space="preserve">-связь. Физические свойства алканов.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Нахождение в природе. Способы получения и применение алканов.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854282">
        <w:rPr>
          <w:rFonts w:ascii="Times New Roman" w:hAnsi="Times New Roman"/>
          <w:color w:val="000000"/>
          <w:sz w:val="28"/>
          <w:vertAlign w:val="superscript"/>
          <w:lang w:val="ru-RU"/>
        </w:rPr>
        <w:t>2</w:t>
      </w:r>
      <w:r w:rsidRPr="00854282">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854282">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Алкадиены. Классификация алкадиенов (сопряжённые, изолированные, </w:t>
      </w:r>
      <w:r w:rsidRPr="00854282">
        <w:rPr>
          <w:rFonts w:ascii="Times New Roman" w:hAnsi="Times New Roman"/>
          <w:i/>
          <w:color w:val="000000"/>
          <w:sz w:val="28"/>
          <w:lang w:val="ru-RU"/>
        </w:rPr>
        <w:t>кумулированные</w:t>
      </w:r>
      <w:r w:rsidRPr="00854282">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854282">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Генетическая связь между различными классами углеводородов.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854282">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Кислородсодержащие органические соединения.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854282">
        <w:rPr>
          <w:rFonts w:ascii="Times New Roman" w:hAnsi="Times New Roman"/>
          <w:i/>
          <w:color w:val="000000"/>
          <w:sz w:val="28"/>
          <w:lang w:val="ru-RU"/>
        </w:rPr>
        <w:t>линолевая, линоленовая</w:t>
      </w:r>
      <w:r w:rsidRPr="00854282">
        <w:rPr>
          <w:rFonts w:ascii="Times New Roman" w:hAnsi="Times New Roman"/>
          <w:color w:val="000000"/>
          <w:sz w:val="28"/>
          <w:lang w:val="ru-RU"/>
        </w:rPr>
        <w:t xml:space="preserve"> кислоты. Способы получения и применение карбоновых кислот.</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Мыла́ как соли высших карбоновых кислот, их моющее действие.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854282">
        <w:rPr>
          <w:rFonts w:ascii="Times New Roman" w:hAnsi="Times New Roman"/>
          <w:color w:val="000000"/>
          <w:sz w:val="28"/>
          <w:lang w:val="ru-RU"/>
        </w:rPr>
        <w:t>) и гидроксидом меди(</w:t>
      </w:r>
      <w:r>
        <w:rPr>
          <w:rFonts w:ascii="Times New Roman" w:hAnsi="Times New Roman"/>
          <w:color w:val="000000"/>
          <w:sz w:val="28"/>
        </w:rPr>
        <w:t>II</w:t>
      </w:r>
      <w:r w:rsidRPr="00854282">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854282">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854282">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Азотсодержащие органические соединения.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854282">
        <w:rPr>
          <w:rFonts w:ascii="Times New Roman" w:hAnsi="Times New Roman"/>
          <w:color w:val="000000"/>
          <w:sz w:val="28"/>
          <w:lang w:val="ru-RU"/>
        </w:rPr>
        <w:t>-аминокислот: глицин, аланин</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Высокомолекулярные соединения</w:t>
      </w:r>
      <w:r w:rsidRPr="00854282">
        <w:rPr>
          <w:rFonts w:ascii="Times New Roman" w:hAnsi="Times New Roman"/>
          <w:color w:val="000000"/>
          <w:sz w:val="28"/>
          <w:lang w:val="ru-RU"/>
        </w:rPr>
        <w:t>.</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Расчётные задачи.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Межпредметные связи.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География: полезные ископаемые, топливо.</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4049F5" w:rsidRPr="00854282" w:rsidRDefault="004049F5">
      <w:pPr>
        <w:spacing w:after="0"/>
        <w:ind w:left="120"/>
        <w:jc w:val="both"/>
        <w:rPr>
          <w:lang w:val="ru-RU"/>
        </w:rPr>
      </w:pPr>
    </w:p>
    <w:p w:rsidR="004049F5" w:rsidRPr="00854282" w:rsidRDefault="004049F5">
      <w:pPr>
        <w:spacing w:after="0"/>
        <w:ind w:left="120"/>
        <w:jc w:val="both"/>
        <w:rPr>
          <w:lang w:val="ru-RU"/>
        </w:rPr>
      </w:pPr>
      <w:r w:rsidRPr="00854282">
        <w:rPr>
          <w:rFonts w:ascii="Times New Roman" w:hAnsi="Times New Roman"/>
          <w:b/>
          <w:color w:val="000000"/>
          <w:sz w:val="28"/>
          <w:lang w:val="ru-RU"/>
        </w:rPr>
        <w:t xml:space="preserve">11 КЛАСС </w:t>
      </w:r>
    </w:p>
    <w:p w:rsidR="004049F5" w:rsidRPr="00854282" w:rsidRDefault="004049F5">
      <w:pPr>
        <w:spacing w:after="0"/>
        <w:ind w:left="120"/>
        <w:jc w:val="both"/>
        <w:rPr>
          <w:lang w:val="ru-RU"/>
        </w:rPr>
      </w:pPr>
    </w:p>
    <w:p w:rsidR="004049F5" w:rsidRPr="00854282" w:rsidRDefault="004049F5">
      <w:pPr>
        <w:spacing w:after="0"/>
        <w:ind w:left="120"/>
        <w:jc w:val="both"/>
        <w:rPr>
          <w:lang w:val="ru-RU"/>
        </w:rPr>
      </w:pPr>
      <w:r w:rsidRPr="00854282">
        <w:rPr>
          <w:rFonts w:ascii="Times New Roman" w:hAnsi="Times New Roman"/>
          <w:b/>
          <w:color w:val="333333"/>
          <w:sz w:val="28"/>
          <w:lang w:val="ru-RU"/>
        </w:rPr>
        <w:t>ОБЩАЯ И НЕОРГАНИЧЕСКАЯ ХИМИЯ</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Теоретические основы химии.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 xml:space="preserve">-, </w:t>
      </w:r>
      <w:r>
        <w:rPr>
          <w:rFonts w:ascii="Times New Roman" w:hAnsi="Times New Roman"/>
          <w:color w:val="000000"/>
          <w:sz w:val="28"/>
        </w:rPr>
        <w:t>f</w:t>
      </w:r>
      <w:r w:rsidRPr="00854282">
        <w:rPr>
          <w:rFonts w:ascii="Times New Roman" w:hAnsi="Times New Roman"/>
          <w:color w:val="000000"/>
          <w:sz w:val="28"/>
          <w:lang w:val="ru-RU"/>
        </w:rPr>
        <w:t>-элементы). Распределение электронов по атомным орбиталям</w:t>
      </w:r>
      <w:r w:rsidRPr="00854282">
        <w:rPr>
          <w:rFonts w:ascii="Times New Roman" w:hAnsi="Times New Roman"/>
          <w:i/>
          <w:color w:val="000000"/>
          <w:sz w:val="28"/>
          <w:lang w:val="ru-RU"/>
        </w:rPr>
        <w:t>.</w:t>
      </w:r>
      <w:r w:rsidRPr="00854282">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Классификация и номенклатура неорганических веществ. Тривиальные названия отдельных представителей неорганических веществ.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854282">
        <w:rPr>
          <w:rFonts w:ascii="Times New Roman" w:hAnsi="Times New Roman"/>
          <w:color w:val="000000"/>
          <w:sz w:val="28"/>
          <w:lang w:val="ru-RU"/>
        </w:rPr>
        <w:t>) раствора. Гидролиз солей. Реакции ионного обмена.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Неорганическая химия.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854282">
        <w:rPr>
          <w:rFonts w:ascii="Times New Roman" w:hAnsi="Times New Roman"/>
          <w:color w:val="000000"/>
          <w:sz w:val="28"/>
          <w:lang w:val="ru-RU"/>
        </w:rPr>
        <w:t>), оксид серы(</w:t>
      </w:r>
      <w:r>
        <w:rPr>
          <w:rFonts w:ascii="Times New Roman" w:hAnsi="Times New Roman"/>
          <w:color w:val="000000"/>
          <w:sz w:val="28"/>
        </w:rPr>
        <w:t>VI</w:t>
      </w:r>
      <w:r w:rsidRPr="00854282">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854282">
        <w:rPr>
          <w:rFonts w:ascii="Times New Roman" w:hAnsi="Times New Roman"/>
          <w:color w:val="000000"/>
          <w:sz w:val="28"/>
          <w:lang w:val="ru-RU"/>
        </w:rPr>
        <w:t>), оксид углерода(</w:t>
      </w:r>
      <w:r>
        <w:rPr>
          <w:rFonts w:ascii="Times New Roman" w:hAnsi="Times New Roman"/>
          <w:color w:val="000000"/>
          <w:sz w:val="28"/>
        </w:rPr>
        <w:t>IV</w:t>
      </w:r>
      <w:r w:rsidRPr="00854282">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854282">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854282">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854282">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854282">
        <w:rPr>
          <w:rFonts w:ascii="Times New Roman" w:hAnsi="Times New Roman"/>
          <w:color w:val="000000"/>
          <w:sz w:val="28"/>
          <w:lang w:val="ru-RU"/>
        </w:rPr>
        <w:t>), хрома(</w:t>
      </w:r>
      <w:r>
        <w:rPr>
          <w:rFonts w:ascii="Times New Roman" w:hAnsi="Times New Roman"/>
          <w:color w:val="000000"/>
          <w:sz w:val="28"/>
        </w:rPr>
        <w:t>III</w:t>
      </w:r>
      <w:r w:rsidRPr="00854282">
        <w:rPr>
          <w:rFonts w:ascii="Times New Roman" w:hAnsi="Times New Roman"/>
          <w:color w:val="000000"/>
          <w:sz w:val="28"/>
          <w:lang w:val="ru-RU"/>
        </w:rPr>
        <w:t>) и хрома(</w:t>
      </w:r>
      <w:r>
        <w:rPr>
          <w:rFonts w:ascii="Times New Roman" w:hAnsi="Times New Roman"/>
          <w:color w:val="000000"/>
          <w:sz w:val="28"/>
        </w:rPr>
        <w:t>VI</w:t>
      </w:r>
      <w:r w:rsidRPr="00854282">
        <w:rPr>
          <w:rFonts w:ascii="Times New Roman" w:hAnsi="Times New Roman"/>
          <w:color w:val="000000"/>
          <w:sz w:val="28"/>
          <w:lang w:val="ru-RU"/>
        </w:rPr>
        <w:t>). Хроматы и дихроматы, их окислительные свойства. Получение и применение хрома.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854282">
        <w:rPr>
          <w:rFonts w:ascii="Times New Roman" w:hAnsi="Times New Roman"/>
          <w:color w:val="000000"/>
          <w:sz w:val="28"/>
          <w:lang w:val="ru-RU"/>
        </w:rPr>
        <w:t>), марганца(</w:t>
      </w:r>
      <w:r>
        <w:rPr>
          <w:rFonts w:ascii="Times New Roman" w:hAnsi="Times New Roman"/>
          <w:color w:val="000000"/>
          <w:sz w:val="28"/>
        </w:rPr>
        <w:t>IV</w:t>
      </w:r>
      <w:r w:rsidRPr="00854282">
        <w:rPr>
          <w:rFonts w:ascii="Times New Roman" w:hAnsi="Times New Roman"/>
          <w:color w:val="000000"/>
          <w:sz w:val="28"/>
          <w:lang w:val="ru-RU"/>
        </w:rPr>
        <w:t>), марганца(</w:t>
      </w:r>
      <w:r>
        <w:rPr>
          <w:rFonts w:ascii="Times New Roman" w:hAnsi="Times New Roman"/>
          <w:color w:val="000000"/>
          <w:sz w:val="28"/>
        </w:rPr>
        <w:t>VI</w:t>
      </w:r>
      <w:r w:rsidRPr="00854282">
        <w:rPr>
          <w:rFonts w:ascii="Times New Roman" w:hAnsi="Times New Roman"/>
          <w:color w:val="000000"/>
          <w:sz w:val="28"/>
          <w:lang w:val="ru-RU"/>
        </w:rPr>
        <w:t>) и марганца(</w:t>
      </w:r>
      <w:r>
        <w:rPr>
          <w:rFonts w:ascii="Times New Roman" w:hAnsi="Times New Roman"/>
          <w:color w:val="000000"/>
          <w:sz w:val="28"/>
        </w:rPr>
        <w:t>VII</w:t>
      </w:r>
      <w:r w:rsidRPr="00854282">
        <w:rPr>
          <w:rFonts w:ascii="Times New Roman" w:hAnsi="Times New Roman"/>
          <w:color w:val="000000"/>
          <w:sz w:val="28"/>
          <w:lang w:val="ru-RU"/>
        </w:rPr>
        <w:t xml:space="preserve">). Перманганат калия, его окислительные свойства.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854282">
        <w:rPr>
          <w:rFonts w:ascii="Times New Roman" w:hAnsi="Times New Roman"/>
          <w:color w:val="000000"/>
          <w:sz w:val="28"/>
          <w:lang w:val="ru-RU"/>
        </w:rPr>
        <w:t>) и железа(</w:t>
      </w:r>
      <w:r>
        <w:rPr>
          <w:rFonts w:ascii="Times New Roman" w:hAnsi="Times New Roman"/>
          <w:color w:val="000000"/>
          <w:sz w:val="28"/>
        </w:rPr>
        <w:t>III</w:t>
      </w:r>
      <w:r w:rsidRPr="00854282">
        <w:rPr>
          <w:rFonts w:ascii="Times New Roman" w:hAnsi="Times New Roman"/>
          <w:color w:val="000000"/>
          <w:sz w:val="28"/>
          <w:lang w:val="ru-RU"/>
        </w:rPr>
        <w:t>). Получение и применение железа и его сплавов.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Химия и жизнь.</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Химия пищи: основные компоненты, пищевые добавки. Роль химии в обеспечении пищевой безопасности.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Химия в строительстве: важнейшие строительные материалы (цемент, бетон).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Химия в сельском хозяйстве. Органические и минеральные удобрения.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Расчётные задачи.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Межпредметные связи.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География: минералы, горные породы, полезные ископаемые, топливо, ресурсы.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4049F5" w:rsidRPr="00854282" w:rsidRDefault="004049F5">
      <w:pPr>
        <w:rPr>
          <w:lang w:val="ru-RU"/>
        </w:rPr>
        <w:sectPr w:rsidR="004049F5" w:rsidRPr="00854282">
          <w:pgSz w:w="11906" w:h="16383"/>
          <w:pgMar w:top="1134" w:right="850" w:bottom="1134" w:left="1701" w:header="720" w:footer="720" w:gutter="0"/>
          <w:cols w:space="720"/>
        </w:sectPr>
      </w:pPr>
    </w:p>
    <w:p w:rsidR="004049F5" w:rsidRPr="00854282" w:rsidRDefault="004049F5">
      <w:pPr>
        <w:spacing w:after="0" w:line="264" w:lineRule="auto"/>
        <w:ind w:left="120"/>
        <w:jc w:val="both"/>
        <w:rPr>
          <w:lang w:val="ru-RU"/>
        </w:rPr>
      </w:pPr>
      <w:bookmarkStart w:id="8" w:name="block-6258751"/>
      <w:bookmarkEnd w:id="8"/>
      <w:r w:rsidRPr="00854282">
        <w:rPr>
          <w:rFonts w:ascii="Times New Roman" w:hAnsi="Times New Roman"/>
          <w:color w:val="000000"/>
          <w:sz w:val="28"/>
          <w:lang w:val="ru-RU"/>
        </w:rPr>
        <w:t>ПЛАНИРУЕМЫЕ РЕЗУЛЬТАТЫ ОСВОЕНИЯ ПРОГРАММЫ ПО ХИМИИ НА УГЛУБЛЕННОМ УРОВНЕ СРЕДНЕГО ОБЩЕГО ОБРАЗОВАНИЯ</w:t>
      </w:r>
    </w:p>
    <w:p w:rsidR="004049F5" w:rsidRPr="00854282" w:rsidRDefault="004049F5">
      <w:pPr>
        <w:spacing w:after="0" w:line="264" w:lineRule="auto"/>
        <w:ind w:left="120"/>
        <w:jc w:val="both"/>
        <w:rPr>
          <w:lang w:val="ru-RU"/>
        </w:rPr>
      </w:pPr>
    </w:p>
    <w:p w:rsidR="004049F5" w:rsidRPr="00854282" w:rsidRDefault="004049F5">
      <w:pPr>
        <w:spacing w:after="0" w:line="264" w:lineRule="auto"/>
        <w:ind w:left="120"/>
        <w:jc w:val="both"/>
        <w:rPr>
          <w:lang w:val="ru-RU"/>
        </w:rPr>
      </w:pPr>
      <w:r w:rsidRPr="00854282">
        <w:rPr>
          <w:rFonts w:ascii="Times New Roman" w:hAnsi="Times New Roman"/>
          <w:b/>
          <w:color w:val="000000"/>
          <w:sz w:val="28"/>
          <w:lang w:val="ru-RU"/>
        </w:rPr>
        <w:t>ЛИЧНОСТНЫЕ РЕЗУЛЬТАТЫ​</w:t>
      </w:r>
    </w:p>
    <w:p w:rsidR="004049F5" w:rsidRPr="00854282" w:rsidRDefault="004049F5">
      <w:pPr>
        <w:spacing w:after="0" w:line="264" w:lineRule="auto"/>
        <w:ind w:left="120"/>
        <w:jc w:val="both"/>
        <w:rPr>
          <w:lang w:val="ru-RU"/>
        </w:rPr>
      </w:pP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1) гражданского воспитания</w:t>
      </w:r>
      <w:r w:rsidRPr="00854282">
        <w:rPr>
          <w:rFonts w:ascii="Times New Roman" w:hAnsi="Times New Roman"/>
          <w:color w:val="000000"/>
          <w:sz w:val="28"/>
          <w:lang w:val="ru-RU"/>
        </w:rPr>
        <w:t>:</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2) патриотического воспитания: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3) духовно-нравственного воспитания: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нравственного сознания, этического поведения;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4) формирования культуры здоровья: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5) трудового воспитания: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уважения к труду, людям труда и результатам трудовой деятельности;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6) экологического воспитания: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7) ценности научного познания: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интереса к познанию, исследовательской деятельности;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интереса к особенностям труда в различных сферах профессиональной деятельности.</w:t>
      </w:r>
    </w:p>
    <w:p w:rsidR="004049F5" w:rsidRPr="00854282" w:rsidRDefault="004049F5">
      <w:pPr>
        <w:spacing w:after="0"/>
        <w:ind w:left="120"/>
        <w:rPr>
          <w:lang w:val="ru-RU"/>
        </w:rPr>
      </w:pPr>
    </w:p>
    <w:p w:rsidR="004049F5" w:rsidRPr="00854282" w:rsidRDefault="004049F5">
      <w:pPr>
        <w:spacing w:after="0"/>
        <w:ind w:left="120"/>
        <w:rPr>
          <w:lang w:val="ru-RU"/>
        </w:rPr>
      </w:pPr>
      <w:r w:rsidRPr="00854282">
        <w:rPr>
          <w:rFonts w:ascii="Times New Roman" w:hAnsi="Times New Roman"/>
          <w:b/>
          <w:color w:val="000000"/>
          <w:sz w:val="28"/>
          <w:lang w:val="ru-RU"/>
        </w:rPr>
        <w:t>МЕТАПРЕДМЕТНЫЕ РЕЗУЛЬТАТЫ</w:t>
      </w:r>
    </w:p>
    <w:p w:rsidR="004049F5" w:rsidRPr="00854282" w:rsidRDefault="004049F5">
      <w:pPr>
        <w:spacing w:after="0"/>
        <w:ind w:left="120"/>
        <w:rPr>
          <w:lang w:val="ru-RU"/>
        </w:rPr>
      </w:pP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4049F5" w:rsidRPr="00854282" w:rsidRDefault="004049F5">
      <w:pPr>
        <w:spacing w:after="0" w:line="264" w:lineRule="auto"/>
        <w:ind w:left="120"/>
        <w:rPr>
          <w:lang w:val="ru-RU"/>
        </w:rPr>
      </w:pPr>
    </w:p>
    <w:p w:rsidR="004049F5" w:rsidRPr="00854282" w:rsidRDefault="004049F5">
      <w:pPr>
        <w:spacing w:after="0" w:line="264" w:lineRule="auto"/>
        <w:ind w:left="120"/>
        <w:rPr>
          <w:lang w:val="ru-RU"/>
        </w:rPr>
      </w:pPr>
      <w:r w:rsidRPr="00854282">
        <w:rPr>
          <w:rFonts w:ascii="Times New Roman" w:hAnsi="Times New Roman"/>
          <w:b/>
          <w:color w:val="000000"/>
          <w:sz w:val="28"/>
          <w:lang w:val="ru-RU"/>
        </w:rPr>
        <w:t>Познавательные универсальные учебные действия</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1) базовые логические действия: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выбирать основания и критерии для классификации веществ и химических реакций;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устанавливать причинно-следственные связи между изучаемыми явлениями;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2) базовые исследовательские действия: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владеть основами методов научного познания веществ и химических реакций;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3) работа с информацией: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4049F5" w:rsidRPr="00854282" w:rsidRDefault="004049F5">
      <w:pPr>
        <w:spacing w:after="0"/>
        <w:ind w:left="120"/>
        <w:rPr>
          <w:lang w:val="ru-RU"/>
        </w:rPr>
      </w:pPr>
    </w:p>
    <w:p w:rsidR="004049F5" w:rsidRPr="00854282" w:rsidRDefault="004049F5">
      <w:pPr>
        <w:spacing w:after="0"/>
        <w:ind w:firstLine="600"/>
        <w:rPr>
          <w:lang w:val="ru-RU"/>
        </w:rPr>
      </w:pPr>
      <w:r w:rsidRPr="00854282">
        <w:rPr>
          <w:rFonts w:ascii="Times New Roman" w:hAnsi="Times New Roman"/>
          <w:color w:val="000000"/>
          <w:sz w:val="28"/>
          <w:lang w:val="ru-RU"/>
        </w:rPr>
        <w:t>использовать знаково-символические средства наглядности.</w:t>
      </w:r>
    </w:p>
    <w:p w:rsidR="004049F5" w:rsidRPr="00854282" w:rsidRDefault="004049F5">
      <w:pPr>
        <w:spacing w:after="0"/>
        <w:ind w:left="120"/>
        <w:rPr>
          <w:lang w:val="ru-RU"/>
        </w:rPr>
      </w:pPr>
    </w:p>
    <w:p w:rsidR="004049F5" w:rsidRPr="00854282" w:rsidRDefault="004049F5">
      <w:pPr>
        <w:spacing w:after="0"/>
        <w:ind w:left="120"/>
        <w:rPr>
          <w:lang w:val="ru-RU"/>
        </w:rPr>
      </w:pPr>
    </w:p>
    <w:p w:rsidR="004049F5" w:rsidRPr="00854282" w:rsidRDefault="004049F5">
      <w:pPr>
        <w:spacing w:after="0"/>
        <w:ind w:firstLine="600"/>
        <w:rPr>
          <w:lang w:val="ru-RU"/>
        </w:rPr>
      </w:pPr>
      <w:r w:rsidRPr="00854282">
        <w:rPr>
          <w:rFonts w:ascii="Times New Roman" w:hAnsi="Times New Roman"/>
          <w:b/>
          <w:color w:val="000000"/>
          <w:sz w:val="28"/>
          <w:lang w:val="ru-RU"/>
        </w:rPr>
        <w:t>Коммуникативные универсальные учебные действия:</w:t>
      </w:r>
    </w:p>
    <w:p w:rsidR="004049F5" w:rsidRPr="00854282" w:rsidRDefault="004049F5">
      <w:pPr>
        <w:spacing w:after="0"/>
        <w:ind w:left="120"/>
        <w:rPr>
          <w:lang w:val="ru-RU"/>
        </w:rPr>
      </w:pPr>
    </w:p>
    <w:p w:rsidR="004049F5" w:rsidRPr="00854282" w:rsidRDefault="004049F5">
      <w:pPr>
        <w:spacing w:after="0"/>
        <w:ind w:firstLine="600"/>
        <w:rPr>
          <w:lang w:val="ru-RU"/>
        </w:rPr>
      </w:pPr>
      <w:r w:rsidRPr="0085428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049F5" w:rsidRPr="00854282" w:rsidRDefault="004049F5">
      <w:pPr>
        <w:spacing w:after="0"/>
        <w:ind w:left="120"/>
        <w:rPr>
          <w:lang w:val="ru-RU"/>
        </w:rPr>
      </w:pP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049F5" w:rsidRPr="00854282" w:rsidRDefault="004049F5">
      <w:pPr>
        <w:spacing w:after="0"/>
        <w:ind w:left="120"/>
        <w:rPr>
          <w:lang w:val="ru-RU"/>
        </w:rPr>
      </w:pPr>
    </w:p>
    <w:p w:rsidR="004049F5" w:rsidRPr="00854282" w:rsidRDefault="004049F5">
      <w:pPr>
        <w:spacing w:after="0"/>
        <w:ind w:left="120"/>
        <w:rPr>
          <w:lang w:val="ru-RU"/>
        </w:rPr>
      </w:pP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Регулятивные универсальные учебные действия:</w:t>
      </w:r>
    </w:p>
    <w:p w:rsidR="004049F5" w:rsidRPr="00854282" w:rsidRDefault="004049F5">
      <w:pPr>
        <w:spacing w:after="0" w:line="264" w:lineRule="auto"/>
        <w:ind w:left="120"/>
        <w:jc w:val="both"/>
        <w:rPr>
          <w:lang w:val="ru-RU"/>
        </w:rPr>
      </w:pP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049F5" w:rsidRPr="00854282" w:rsidRDefault="004049F5">
      <w:pPr>
        <w:spacing w:after="0"/>
        <w:ind w:left="120"/>
        <w:rPr>
          <w:lang w:val="ru-RU"/>
        </w:rPr>
      </w:pP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осуществлять самоконтроль деятельности на основе самоанализа и самооценки.</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ПРЕДМЕТНЫЕ РЕЗУЛЬТАТЫ</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4049F5" w:rsidRPr="00854282" w:rsidRDefault="004049F5">
      <w:pPr>
        <w:spacing w:after="0" w:line="264" w:lineRule="auto"/>
        <w:ind w:left="120"/>
        <w:jc w:val="both"/>
        <w:rPr>
          <w:lang w:val="ru-RU"/>
        </w:rPr>
      </w:pPr>
      <w:bookmarkStart w:id="9" w:name="_Toc139840030"/>
      <w:bookmarkEnd w:id="9"/>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10 КЛАСС</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Предметные результаты освоения курса «Органическая химия» отражают:</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854282">
        <w:rPr>
          <w:rFonts w:ascii="Times New Roman" w:hAnsi="Times New Roman"/>
          <w:color w:val="000000"/>
          <w:sz w:val="28"/>
          <w:lang w:val="ru-RU"/>
        </w:rPr>
        <w:t xml:space="preserve"> и </w:t>
      </w:r>
      <w:r>
        <w:rPr>
          <w:rFonts w:ascii="Times New Roman" w:hAnsi="Times New Roman"/>
          <w:color w:val="000000"/>
          <w:sz w:val="28"/>
        </w:rPr>
        <w:t>II</w:t>
      </w:r>
      <w:r w:rsidRPr="00854282">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выявлять характерные признаки понятий, устанавливать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изготавливать модели молекул органических веществ для иллюстрации их химического и пространственного строения;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854282">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-связь, водородная связь);</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-связи), взаимного влияния атомов и групп атомов в молекулах;</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применять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854282">
        <w:rPr>
          <w:rFonts w:ascii="Times New Roman" w:hAnsi="Times New Roman"/>
          <w:i/>
          <w:color w:val="000000"/>
          <w:sz w:val="28"/>
          <w:lang w:val="ru-RU"/>
        </w:rPr>
        <w:t xml:space="preserve"> и </w:t>
      </w:r>
      <w:r w:rsidRPr="00854282">
        <w:rPr>
          <w:rFonts w:ascii="Times New Roman" w:hAnsi="Times New Roman"/>
          <w:color w:val="000000"/>
          <w:sz w:val="28"/>
          <w:lang w:val="ru-RU"/>
        </w:rPr>
        <w:t xml:space="preserve">оценивать их достоверность;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4049F5" w:rsidRPr="00854282" w:rsidRDefault="004049F5">
      <w:pPr>
        <w:spacing w:after="0" w:line="264" w:lineRule="auto"/>
        <w:ind w:firstLine="600"/>
        <w:jc w:val="both"/>
        <w:rPr>
          <w:lang w:val="ru-RU"/>
        </w:rPr>
      </w:pPr>
      <w:r w:rsidRPr="00854282">
        <w:rPr>
          <w:rFonts w:ascii="Times New Roman" w:hAnsi="Times New Roman"/>
          <w:b/>
          <w:color w:val="000000"/>
          <w:sz w:val="28"/>
          <w:lang w:val="ru-RU"/>
        </w:rPr>
        <w:t>11 КЛАСС</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Предметные результаты освоения курса «Общая и неорганическая химия» отражают:</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54282">
        <w:rPr>
          <w:rFonts w:ascii="Times New Roman" w:hAnsi="Times New Roman"/>
          <w:color w:val="000000"/>
          <w:sz w:val="28"/>
          <w:lang w:val="ru-RU"/>
        </w:rPr>
        <w:t>) и тривиальные названия отдельных веществ;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их достоверность;</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4049F5" w:rsidRPr="00854282" w:rsidRDefault="004049F5">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химическую информацию, перерабатывать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её и использовать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в соответствии с поставленной учебной задачей.</w:t>
      </w:r>
    </w:p>
    <w:p w:rsidR="004049F5" w:rsidRPr="00854282" w:rsidRDefault="004049F5">
      <w:pPr>
        <w:rPr>
          <w:lang w:val="ru-RU"/>
        </w:rPr>
        <w:sectPr w:rsidR="004049F5" w:rsidRPr="00854282">
          <w:pgSz w:w="11906" w:h="16383"/>
          <w:pgMar w:top="1134" w:right="850" w:bottom="1134" w:left="1701" w:header="720" w:footer="720" w:gutter="0"/>
          <w:cols w:space="720"/>
        </w:sectPr>
      </w:pPr>
    </w:p>
    <w:p w:rsidR="004049F5" w:rsidRDefault="004049F5">
      <w:pPr>
        <w:spacing w:after="0"/>
        <w:ind w:left="120"/>
      </w:pPr>
      <w:bookmarkStart w:id="10" w:name="block-6258753"/>
      <w:bookmarkEnd w:id="10"/>
      <w:r w:rsidRPr="0085428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049F5" w:rsidRDefault="004049F5">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482"/>
        <w:gridCol w:w="1841"/>
        <w:gridCol w:w="1910"/>
        <w:gridCol w:w="2551"/>
      </w:tblGrid>
      <w:tr w:rsidR="004049F5" w:rsidRPr="001C23C5">
        <w:trPr>
          <w:trHeight w:val="144"/>
          <w:tblCellSpacing w:w="20" w:type="nil"/>
        </w:trPr>
        <w:tc>
          <w:tcPr>
            <w:tcW w:w="483"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 п/п </w:t>
            </w:r>
          </w:p>
          <w:p w:rsidR="004049F5" w:rsidRPr="001C23C5" w:rsidRDefault="004049F5">
            <w:pPr>
              <w:spacing w:after="0"/>
              <w:ind w:left="135"/>
            </w:pPr>
          </w:p>
        </w:tc>
        <w:tc>
          <w:tcPr>
            <w:tcW w:w="3344"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Наименование разделов и тем программы </w:t>
            </w:r>
          </w:p>
          <w:p w:rsidR="004049F5" w:rsidRPr="001C23C5" w:rsidRDefault="004049F5">
            <w:pPr>
              <w:spacing w:after="0"/>
              <w:ind w:left="135"/>
            </w:pPr>
          </w:p>
        </w:tc>
        <w:tc>
          <w:tcPr>
            <w:tcW w:w="0" w:type="auto"/>
            <w:gridSpan w:val="3"/>
            <w:tcMar>
              <w:top w:w="50" w:type="dxa"/>
              <w:left w:w="100" w:type="dxa"/>
            </w:tcMar>
            <w:vAlign w:val="center"/>
          </w:tcPr>
          <w:p w:rsidR="004049F5" w:rsidRPr="001C23C5" w:rsidRDefault="004049F5">
            <w:pPr>
              <w:spacing w:after="0"/>
            </w:pPr>
            <w:r w:rsidRPr="001C23C5">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4049F5" w:rsidRPr="001C23C5" w:rsidRDefault="004049F5">
            <w:pPr>
              <w:spacing w:after="0"/>
              <w:ind w:left="135"/>
            </w:pPr>
          </w:p>
        </w:tc>
      </w:tr>
      <w:tr w:rsidR="004049F5" w:rsidRPr="001C23C5">
        <w:trPr>
          <w:trHeight w:val="144"/>
          <w:tblCellSpacing w:w="20" w:type="nil"/>
        </w:trPr>
        <w:tc>
          <w:tcPr>
            <w:tcW w:w="0" w:type="auto"/>
            <w:vMerge/>
            <w:tcBorders>
              <w:top w:val="nil"/>
            </w:tcBorders>
            <w:tcMar>
              <w:top w:w="50" w:type="dxa"/>
              <w:left w:w="100" w:type="dxa"/>
            </w:tcMar>
          </w:tcPr>
          <w:p w:rsidR="004049F5" w:rsidRPr="001C23C5" w:rsidRDefault="004049F5"/>
        </w:tc>
        <w:tc>
          <w:tcPr>
            <w:tcW w:w="0" w:type="auto"/>
            <w:vMerge/>
            <w:tcBorders>
              <w:top w:val="nil"/>
            </w:tcBorders>
            <w:tcMar>
              <w:top w:w="50" w:type="dxa"/>
              <w:left w:w="100" w:type="dxa"/>
            </w:tcMar>
          </w:tcPr>
          <w:p w:rsidR="004049F5" w:rsidRPr="001C23C5" w:rsidRDefault="004049F5"/>
        </w:tc>
        <w:tc>
          <w:tcPr>
            <w:tcW w:w="943"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Всего </w:t>
            </w:r>
          </w:p>
          <w:p w:rsidR="004049F5" w:rsidRPr="001C23C5" w:rsidRDefault="004049F5">
            <w:pPr>
              <w:spacing w:after="0"/>
              <w:ind w:left="135"/>
            </w:pPr>
          </w:p>
        </w:tc>
        <w:tc>
          <w:tcPr>
            <w:tcW w:w="1659"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Контрольные работы </w:t>
            </w:r>
          </w:p>
          <w:p w:rsidR="004049F5" w:rsidRPr="001C23C5" w:rsidRDefault="004049F5">
            <w:pPr>
              <w:spacing w:after="0"/>
              <w:ind w:left="135"/>
            </w:pPr>
          </w:p>
        </w:tc>
        <w:tc>
          <w:tcPr>
            <w:tcW w:w="1750"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Практические работы </w:t>
            </w:r>
          </w:p>
          <w:p w:rsidR="004049F5" w:rsidRPr="001C23C5" w:rsidRDefault="004049F5">
            <w:pPr>
              <w:spacing w:after="0"/>
              <w:ind w:left="135"/>
            </w:pPr>
          </w:p>
        </w:tc>
        <w:tc>
          <w:tcPr>
            <w:tcW w:w="0" w:type="auto"/>
            <w:vMerge/>
            <w:tcBorders>
              <w:top w:val="nil"/>
            </w:tcBorders>
            <w:tcMar>
              <w:top w:w="50" w:type="dxa"/>
              <w:left w:w="100" w:type="dxa"/>
            </w:tcMar>
          </w:tcPr>
          <w:p w:rsidR="004049F5" w:rsidRPr="001C23C5" w:rsidRDefault="004049F5"/>
        </w:tc>
      </w:tr>
      <w:tr w:rsidR="004049F5" w:rsidRPr="00854282">
        <w:trPr>
          <w:trHeight w:val="144"/>
          <w:tblCellSpacing w:w="20" w:type="nil"/>
        </w:trPr>
        <w:tc>
          <w:tcPr>
            <w:tcW w:w="0" w:type="auto"/>
            <w:gridSpan w:val="6"/>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b/>
                <w:color w:val="000000"/>
                <w:sz w:val="24"/>
                <w:lang w:val="ru-RU"/>
              </w:rPr>
              <w:t>Раздел 1.</w:t>
            </w:r>
            <w:r w:rsidRPr="00854282">
              <w:rPr>
                <w:rFonts w:ascii="Times New Roman" w:hAnsi="Times New Roman"/>
                <w:color w:val="000000"/>
                <w:sz w:val="24"/>
                <w:lang w:val="ru-RU"/>
              </w:rPr>
              <w:t xml:space="preserve"> </w:t>
            </w:r>
            <w:r w:rsidRPr="00854282">
              <w:rPr>
                <w:rFonts w:ascii="Times New Roman" w:hAnsi="Times New Roman"/>
                <w:b/>
                <w:color w:val="000000"/>
                <w:sz w:val="24"/>
                <w:lang w:val="ru-RU"/>
              </w:rPr>
              <w:t>Теоретические основы органической химии</w:t>
            </w: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1.1</w:t>
            </w:r>
          </w:p>
        </w:tc>
        <w:tc>
          <w:tcPr>
            <w:tcW w:w="3344"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8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8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2.</w:t>
            </w:r>
            <w:r w:rsidRPr="001C23C5">
              <w:rPr>
                <w:rFonts w:ascii="Times New Roman" w:hAnsi="Times New Roman"/>
                <w:color w:val="000000"/>
                <w:sz w:val="24"/>
              </w:rPr>
              <w:t xml:space="preserve"> </w:t>
            </w:r>
            <w:r w:rsidRPr="001C23C5">
              <w:rPr>
                <w:rFonts w:ascii="Times New Roman" w:hAnsi="Times New Roman"/>
                <w:b/>
                <w:color w:val="000000"/>
                <w:sz w:val="24"/>
              </w:rPr>
              <w:t>Углеводороды</w:t>
            </w: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2.1</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5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2.2</w:t>
            </w:r>
          </w:p>
        </w:tc>
        <w:tc>
          <w:tcPr>
            <w:tcW w:w="3344"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14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2.3</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8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2.4</w:t>
            </w:r>
          </w:p>
        </w:tc>
        <w:tc>
          <w:tcPr>
            <w:tcW w:w="3344"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4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2.5</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4 </w:t>
            </w:r>
          </w:p>
        </w:tc>
        <w:tc>
          <w:tcPr>
            <w:tcW w:w="16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750" w:type="dxa"/>
            <w:tcMar>
              <w:top w:w="50" w:type="dxa"/>
              <w:left w:w="100" w:type="dxa"/>
            </w:tcMar>
            <w:vAlign w:val="center"/>
          </w:tcPr>
          <w:p w:rsidR="004049F5" w:rsidRPr="001C23C5" w:rsidRDefault="004049F5">
            <w:pPr>
              <w:spacing w:after="0"/>
              <w:ind w:left="135"/>
              <w:jc w:val="center"/>
            </w:pP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35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3.</w:t>
            </w:r>
            <w:r w:rsidRPr="001C23C5">
              <w:rPr>
                <w:rFonts w:ascii="Times New Roman" w:hAnsi="Times New Roman"/>
                <w:color w:val="000000"/>
                <w:sz w:val="24"/>
              </w:rPr>
              <w:t xml:space="preserve"> </w:t>
            </w:r>
            <w:r w:rsidRPr="001C23C5">
              <w:rPr>
                <w:rFonts w:ascii="Times New Roman" w:hAnsi="Times New Roman"/>
                <w:b/>
                <w:color w:val="000000"/>
                <w:sz w:val="24"/>
              </w:rPr>
              <w:t>Кислородсодержащие органические соединения</w:t>
            </w: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3.1</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Спирты. Фенол</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11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3.2</w:t>
            </w:r>
          </w:p>
        </w:tc>
        <w:tc>
          <w:tcPr>
            <w:tcW w:w="3344"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21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3.3</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Углеводы</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9 </w:t>
            </w:r>
          </w:p>
        </w:tc>
        <w:tc>
          <w:tcPr>
            <w:tcW w:w="16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750" w:type="dxa"/>
            <w:tcMar>
              <w:top w:w="50" w:type="dxa"/>
              <w:left w:w="100" w:type="dxa"/>
            </w:tcMar>
            <w:vAlign w:val="center"/>
          </w:tcPr>
          <w:p w:rsidR="004049F5" w:rsidRPr="001C23C5" w:rsidRDefault="004049F5">
            <w:pPr>
              <w:spacing w:after="0"/>
              <w:ind w:left="135"/>
              <w:jc w:val="center"/>
            </w:pP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41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4.</w:t>
            </w:r>
            <w:r w:rsidRPr="001C23C5">
              <w:rPr>
                <w:rFonts w:ascii="Times New Roman" w:hAnsi="Times New Roman"/>
                <w:color w:val="000000"/>
                <w:sz w:val="24"/>
              </w:rPr>
              <w:t xml:space="preserve"> </w:t>
            </w:r>
            <w:r w:rsidRPr="001C23C5">
              <w:rPr>
                <w:rFonts w:ascii="Times New Roman" w:hAnsi="Times New Roman"/>
                <w:b/>
                <w:color w:val="000000"/>
                <w:sz w:val="24"/>
              </w:rPr>
              <w:t>Азотсодержащие органические соединения</w:t>
            </w: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4.1</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Амины. Аминокислоты. Белки</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12 </w:t>
            </w:r>
          </w:p>
        </w:tc>
        <w:tc>
          <w:tcPr>
            <w:tcW w:w="16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75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2 </w:t>
            </w: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12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5.</w:t>
            </w:r>
            <w:r w:rsidRPr="001C23C5">
              <w:rPr>
                <w:rFonts w:ascii="Times New Roman" w:hAnsi="Times New Roman"/>
                <w:color w:val="000000"/>
                <w:sz w:val="24"/>
              </w:rPr>
              <w:t xml:space="preserve"> </w:t>
            </w:r>
            <w:r w:rsidRPr="001C23C5">
              <w:rPr>
                <w:rFonts w:ascii="Times New Roman" w:hAnsi="Times New Roman"/>
                <w:b/>
                <w:color w:val="000000"/>
                <w:sz w:val="24"/>
              </w:rPr>
              <w:t>Высокомолекулярные соединения</w:t>
            </w:r>
          </w:p>
        </w:tc>
      </w:tr>
      <w:tr w:rsidR="004049F5" w:rsidRPr="001C23C5">
        <w:trPr>
          <w:trHeight w:val="144"/>
          <w:tblCellSpacing w:w="20" w:type="nil"/>
        </w:trPr>
        <w:tc>
          <w:tcPr>
            <w:tcW w:w="48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5.1</w:t>
            </w:r>
          </w:p>
        </w:tc>
        <w:tc>
          <w:tcPr>
            <w:tcW w:w="334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6 </w:t>
            </w:r>
          </w:p>
        </w:tc>
        <w:tc>
          <w:tcPr>
            <w:tcW w:w="1659" w:type="dxa"/>
            <w:tcMar>
              <w:top w:w="50" w:type="dxa"/>
              <w:left w:w="100" w:type="dxa"/>
            </w:tcMar>
            <w:vAlign w:val="center"/>
          </w:tcPr>
          <w:p w:rsidR="004049F5" w:rsidRPr="001C23C5" w:rsidRDefault="004049F5">
            <w:pPr>
              <w:spacing w:after="0"/>
              <w:ind w:left="135"/>
              <w:jc w:val="center"/>
            </w:pPr>
          </w:p>
        </w:tc>
        <w:tc>
          <w:tcPr>
            <w:tcW w:w="175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6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2"/>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6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 </w:t>
            </w:r>
          </w:p>
        </w:tc>
        <w:tc>
          <w:tcPr>
            <w:tcW w:w="175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6 </w:t>
            </w:r>
          </w:p>
        </w:tc>
        <w:tc>
          <w:tcPr>
            <w:tcW w:w="2551" w:type="dxa"/>
            <w:tcMar>
              <w:top w:w="50" w:type="dxa"/>
              <w:left w:w="100" w:type="dxa"/>
            </w:tcMar>
            <w:vAlign w:val="center"/>
          </w:tcPr>
          <w:p w:rsidR="004049F5" w:rsidRPr="001C23C5" w:rsidRDefault="004049F5"/>
        </w:tc>
      </w:tr>
    </w:tbl>
    <w:p w:rsidR="004049F5" w:rsidRDefault="004049F5">
      <w:pPr>
        <w:sectPr w:rsidR="004049F5">
          <w:pgSz w:w="16383" w:h="11906" w:orient="landscape"/>
          <w:pgMar w:top="1134" w:right="850" w:bottom="1134" w:left="1701" w:header="720" w:footer="720" w:gutter="0"/>
          <w:cols w:space="720"/>
        </w:sectPr>
      </w:pPr>
    </w:p>
    <w:p w:rsidR="004049F5" w:rsidRDefault="004049F5">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15"/>
        <w:gridCol w:w="1841"/>
        <w:gridCol w:w="1910"/>
        <w:gridCol w:w="2789"/>
      </w:tblGrid>
      <w:tr w:rsidR="004049F5" w:rsidRPr="001C23C5">
        <w:trPr>
          <w:trHeight w:val="144"/>
          <w:tblCellSpacing w:w="20" w:type="nil"/>
        </w:trPr>
        <w:tc>
          <w:tcPr>
            <w:tcW w:w="529"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 п/п </w:t>
            </w:r>
          </w:p>
          <w:p w:rsidR="004049F5" w:rsidRPr="001C23C5" w:rsidRDefault="004049F5">
            <w:pPr>
              <w:spacing w:after="0"/>
              <w:ind w:left="135"/>
            </w:pPr>
          </w:p>
        </w:tc>
        <w:tc>
          <w:tcPr>
            <w:tcW w:w="2464"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Наименование разделов и тем программы </w:t>
            </w:r>
          </w:p>
          <w:p w:rsidR="004049F5" w:rsidRPr="001C23C5" w:rsidRDefault="004049F5">
            <w:pPr>
              <w:spacing w:after="0"/>
              <w:ind w:left="135"/>
            </w:pPr>
          </w:p>
        </w:tc>
        <w:tc>
          <w:tcPr>
            <w:tcW w:w="0" w:type="auto"/>
            <w:gridSpan w:val="3"/>
            <w:tcMar>
              <w:top w:w="50" w:type="dxa"/>
              <w:left w:w="100" w:type="dxa"/>
            </w:tcMar>
            <w:vAlign w:val="center"/>
          </w:tcPr>
          <w:p w:rsidR="004049F5" w:rsidRPr="001C23C5" w:rsidRDefault="004049F5">
            <w:pPr>
              <w:spacing w:after="0"/>
            </w:pPr>
            <w:r w:rsidRPr="001C23C5">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4049F5" w:rsidRPr="001C23C5" w:rsidRDefault="004049F5">
            <w:pPr>
              <w:spacing w:after="0"/>
              <w:ind w:left="135"/>
            </w:pPr>
          </w:p>
        </w:tc>
      </w:tr>
      <w:tr w:rsidR="004049F5" w:rsidRPr="001C23C5">
        <w:trPr>
          <w:trHeight w:val="144"/>
          <w:tblCellSpacing w:w="20" w:type="nil"/>
        </w:trPr>
        <w:tc>
          <w:tcPr>
            <w:tcW w:w="0" w:type="auto"/>
            <w:vMerge/>
            <w:tcBorders>
              <w:top w:val="nil"/>
            </w:tcBorders>
            <w:tcMar>
              <w:top w:w="50" w:type="dxa"/>
              <w:left w:w="100" w:type="dxa"/>
            </w:tcMar>
          </w:tcPr>
          <w:p w:rsidR="004049F5" w:rsidRPr="001C23C5" w:rsidRDefault="004049F5"/>
        </w:tc>
        <w:tc>
          <w:tcPr>
            <w:tcW w:w="0" w:type="auto"/>
            <w:vMerge/>
            <w:tcBorders>
              <w:top w:val="nil"/>
            </w:tcBorders>
            <w:tcMar>
              <w:top w:w="50" w:type="dxa"/>
              <w:left w:w="100" w:type="dxa"/>
            </w:tcMar>
          </w:tcPr>
          <w:p w:rsidR="004049F5" w:rsidRPr="001C23C5" w:rsidRDefault="004049F5"/>
        </w:tc>
        <w:tc>
          <w:tcPr>
            <w:tcW w:w="1028"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Всего </w:t>
            </w:r>
          </w:p>
          <w:p w:rsidR="004049F5" w:rsidRPr="001C23C5" w:rsidRDefault="004049F5">
            <w:pPr>
              <w:spacing w:after="0"/>
              <w:ind w:left="135"/>
            </w:pPr>
          </w:p>
        </w:tc>
        <w:tc>
          <w:tcPr>
            <w:tcW w:w="1759"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Контрольные работы </w:t>
            </w:r>
          </w:p>
          <w:p w:rsidR="004049F5" w:rsidRPr="001C23C5" w:rsidRDefault="004049F5">
            <w:pPr>
              <w:spacing w:after="0"/>
              <w:ind w:left="135"/>
            </w:pPr>
          </w:p>
        </w:tc>
        <w:tc>
          <w:tcPr>
            <w:tcW w:w="1841"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Практические работы </w:t>
            </w:r>
          </w:p>
          <w:p w:rsidR="004049F5" w:rsidRPr="001C23C5" w:rsidRDefault="004049F5">
            <w:pPr>
              <w:spacing w:after="0"/>
              <w:ind w:left="135"/>
            </w:pPr>
          </w:p>
        </w:tc>
        <w:tc>
          <w:tcPr>
            <w:tcW w:w="0" w:type="auto"/>
            <w:vMerge/>
            <w:tcBorders>
              <w:top w:val="nil"/>
            </w:tcBorders>
            <w:tcMar>
              <w:top w:w="50" w:type="dxa"/>
              <w:left w:w="100" w:type="dxa"/>
            </w:tcMa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1.</w:t>
            </w:r>
            <w:r w:rsidRPr="001C23C5">
              <w:rPr>
                <w:rFonts w:ascii="Times New Roman" w:hAnsi="Times New Roman"/>
                <w:color w:val="000000"/>
                <w:sz w:val="24"/>
              </w:rPr>
              <w:t xml:space="preserve"> </w:t>
            </w:r>
            <w:r w:rsidRPr="001C23C5">
              <w:rPr>
                <w:rFonts w:ascii="Times New Roman" w:hAnsi="Times New Roman"/>
                <w:b/>
                <w:color w:val="000000"/>
                <w:sz w:val="24"/>
              </w:rPr>
              <w:t>Теоретические основы химии</w:t>
            </w:r>
          </w:p>
        </w:tc>
      </w:tr>
      <w:tr w:rsidR="004049F5" w:rsidRPr="001C23C5">
        <w:trPr>
          <w:trHeight w:val="144"/>
          <w:tblCellSpacing w:w="20" w:type="nil"/>
        </w:trPr>
        <w:tc>
          <w:tcPr>
            <w:tcW w:w="529"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1.1</w:t>
            </w:r>
          </w:p>
        </w:tc>
        <w:tc>
          <w:tcPr>
            <w:tcW w:w="2464"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9 </w:t>
            </w:r>
          </w:p>
        </w:tc>
        <w:tc>
          <w:tcPr>
            <w:tcW w:w="1759" w:type="dxa"/>
            <w:tcMar>
              <w:top w:w="50" w:type="dxa"/>
              <w:left w:w="100" w:type="dxa"/>
            </w:tcMar>
            <w:vAlign w:val="center"/>
          </w:tcPr>
          <w:p w:rsidR="004049F5" w:rsidRPr="001C23C5" w:rsidRDefault="004049F5">
            <w:pPr>
              <w:spacing w:after="0"/>
              <w:ind w:left="135"/>
              <w:jc w:val="center"/>
            </w:pPr>
          </w:p>
        </w:tc>
        <w:tc>
          <w:tcPr>
            <w:tcW w:w="1841" w:type="dxa"/>
            <w:tcMar>
              <w:top w:w="50" w:type="dxa"/>
              <w:left w:w="100" w:type="dxa"/>
            </w:tcMar>
            <w:vAlign w:val="center"/>
          </w:tcPr>
          <w:p w:rsidR="004049F5" w:rsidRPr="001C23C5" w:rsidRDefault="004049F5">
            <w:pPr>
              <w:spacing w:after="0"/>
              <w:ind w:left="135"/>
              <w:jc w:val="center"/>
            </w:pPr>
          </w:p>
        </w:tc>
        <w:tc>
          <w:tcPr>
            <w:tcW w:w="2789"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529"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1.2</w:t>
            </w:r>
          </w:p>
        </w:tc>
        <w:tc>
          <w:tcPr>
            <w:tcW w:w="246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11 </w:t>
            </w:r>
          </w:p>
        </w:tc>
        <w:tc>
          <w:tcPr>
            <w:tcW w:w="17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4049F5" w:rsidRPr="001C23C5" w:rsidRDefault="004049F5">
            <w:pPr>
              <w:spacing w:after="0"/>
              <w:ind w:left="135"/>
              <w:jc w:val="center"/>
            </w:pPr>
          </w:p>
        </w:tc>
        <w:tc>
          <w:tcPr>
            <w:tcW w:w="2789"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529"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1.3</w:t>
            </w:r>
          </w:p>
        </w:tc>
        <w:tc>
          <w:tcPr>
            <w:tcW w:w="246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Химические реакции</w:t>
            </w:r>
          </w:p>
        </w:tc>
        <w:tc>
          <w:tcPr>
            <w:tcW w:w="10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19 </w:t>
            </w:r>
          </w:p>
        </w:tc>
        <w:tc>
          <w:tcPr>
            <w:tcW w:w="17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 </w:t>
            </w:r>
          </w:p>
        </w:tc>
        <w:tc>
          <w:tcPr>
            <w:tcW w:w="2789"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615"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39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2.</w:t>
            </w:r>
            <w:r w:rsidRPr="001C23C5">
              <w:rPr>
                <w:rFonts w:ascii="Times New Roman" w:hAnsi="Times New Roman"/>
                <w:color w:val="000000"/>
                <w:sz w:val="24"/>
              </w:rPr>
              <w:t xml:space="preserve"> </w:t>
            </w:r>
            <w:r w:rsidRPr="001C23C5">
              <w:rPr>
                <w:rFonts w:ascii="Times New Roman" w:hAnsi="Times New Roman"/>
                <w:b/>
                <w:color w:val="000000"/>
                <w:sz w:val="24"/>
              </w:rPr>
              <w:t>Неорганическая химия</w:t>
            </w:r>
          </w:p>
        </w:tc>
      </w:tr>
      <w:tr w:rsidR="004049F5" w:rsidRPr="001C23C5">
        <w:trPr>
          <w:trHeight w:val="144"/>
          <w:tblCellSpacing w:w="20" w:type="nil"/>
        </w:trPr>
        <w:tc>
          <w:tcPr>
            <w:tcW w:w="529"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2.1</w:t>
            </w:r>
          </w:p>
        </w:tc>
        <w:tc>
          <w:tcPr>
            <w:tcW w:w="246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Неметаллы</w:t>
            </w:r>
          </w:p>
        </w:tc>
        <w:tc>
          <w:tcPr>
            <w:tcW w:w="10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31 </w:t>
            </w:r>
          </w:p>
        </w:tc>
        <w:tc>
          <w:tcPr>
            <w:tcW w:w="17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 </w:t>
            </w:r>
          </w:p>
        </w:tc>
        <w:tc>
          <w:tcPr>
            <w:tcW w:w="2789"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529"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2.2</w:t>
            </w:r>
          </w:p>
        </w:tc>
        <w:tc>
          <w:tcPr>
            <w:tcW w:w="2464"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Металлы</w:t>
            </w:r>
          </w:p>
        </w:tc>
        <w:tc>
          <w:tcPr>
            <w:tcW w:w="10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23 </w:t>
            </w:r>
          </w:p>
        </w:tc>
        <w:tc>
          <w:tcPr>
            <w:tcW w:w="17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2 </w:t>
            </w:r>
          </w:p>
        </w:tc>
        <w:tc>
          <w:tcPr>
            <w:tcW w:w="2789"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615"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54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6"/>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Раздел 3.</w:t>
            </w:r>
            <w:r w:rsidRPr="001C23C5">
              <w:rPr>
                <w:rFonts w:ascii="Times New Roman" w:hAnsi="Times New Roman"/>
                <w:color w:val="000000"/>
                <w:sz w:val="24"/>
              </w:rPr>
              <w:t xml:space="preserve"> </w:t>
            </w:r>
            <w:r w:rsidRPr="001C23C5">
              <w:rPr>
                <w:rFonts w:ascii="Times New Roman" w:hAnsi="Times New Roman"/>
                <w:b/>
                <w:color w:val="000000"/>
                <w:sz w:val="24"/>
              </w:rPr>
              <w:t>Химия и жизнь</w:t>
            </w:r>
          </w:p>
        </w:tc>
      </w:tr>
      <w:tr w:rsidR="004049F5" w:rsidRPr="001C23C5">
        <w:trPr>
          <w:trHeight w:val="144"/>
          <w:tblCellSpacing w:w="20" w:type="nil"/>
        </w:trPr>
        <w:tc>
          <w:tcPr>
            <w:tcW w:w="529"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3.1</w:t>
            </w:r>
          </w:p>
        </w:tc>
        <w:tc>
          <w:tcPr>
            <w:tcW w:w="2464"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9 </w:t>
            </w:r>
          </w:p>
        </w:tc>
        <w:tc>
          <w:tcPr>
            <w:tcW w:w="1759" w:type="dxa"/>
            <w:tcMar>
              <w:top w:w="50" w:type="dxa"/>
              <w:left w:w="100" w:type="dxa"/>
            </w:tcMar>
            <w:vAlign w:val="center"/>
          </w:tcPr>
          <w:p w:rsidR="004049F5" w:rsidRPr="001C23C5" w:rsidRDefault="004049F5">
            <w:pPr>
              <w:spacing w:after="0"/>
              <w:ind w:left="135"/>
              <w:jc w:val="center"/>
            </w:pPr>
          </w:p>
        </w:tc>
        <w:tc>
          <w:tcPr>
            <w:tcW w:w="1841" w:type="dxa"/>
            <w:tcMar>
              <w:top w:w="50" w:type="dxa"/>
              <w:left w:w="100" w:type="dxa"/>
            </w:tcMar>
            <w:vAlign w:val="center"/>
          </w:tcPr>
          <w:p w:rsidR="004049F5" w:rsidRPr="001C23C5" w:rsidRDefault="004049F5">
            <w:pPr>
              <w:spacing w:after="0"/>
              <w:ind w:left="135"/>
              <w:jc w:val="center"/>
            </w:pPr>
          </w:p>
        </w:tc>
        <w:tc>
          <w:tcPr>
            <w:tcW w:w="2789"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Итого по разделу</w:t>
            </w:r>
          </w:p>
        </w:tc>
        <w:tc>
          <w:tcPr>
            <w:tcW w:w="1615"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9 </w:t>
            </w:r>
          </w:p>
        </w:tc>
        <w:tc>
          <w:tcPr>
            <w:tcW w:w="0" w:type="auto"/>
            <w:gridSpan w:val="3"/>
            <w:tcMar>
              <w:top w:w="50" w:type="dxa"/>
              <w:left w:w="100" w:type="dxa"/>
            </w:tcMar>
            <w:vAlign w:val="center"/>
          </w:tcPr>
          <w:p w:rsidR="004049F5" w:rsidRPr="001C23C5" w:rsidRDefault="004049F5"/>
        </w:tc>
      </w:tr>
      <w:tr w:rsidR="004049F5" w:rsidRPr="001C23C5">
        <w:trPr>
          <w:trHeight w:val="144"/>
          <w:tblCellSpacing w:w="20" w:type="nil"/>
        </w:trPr>
        <w:tc>
          <w:tcPr>
            <w:tcW w:w="0" w:type="auto"/>
            <w:gridSpan w:val="2"/>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75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4 </w:t>
            </w:r>
          </w:p>
        </w:tc>
        <w:tc>
          <w:tcPr>
            <w:tcW w:w="1841"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8 </w:t>
            </w:r>
          </w:p>
        </w:tc>
        <w:tc>
          <w:tcPr>
            <w:tcW w:w="2789" w:type="dxa"/>
            <w:tcMar>
              <w:top w:w="50" w:type="dxa"/>
              <w:left w:w="100" w:type="dxa"/>
            </w:tcMar>
            <w:vAlign w:val="center"/>
          </w:tcPr>
          <w:p w:rsidR="004049F5" w:rsidRPr="001C23C5" w:rsidRDefault="004049F5"/>
        </w:tc>
      </w:tr>
    </w:tbl>
    <w:p w:rsidR="004049F5" w:rsidRPr="00854282" w:rsidRDefault="004049F5">
      <w:pPr>
        <w:rPr>
          <w:lang w:val="ru-RU"/>
        </w:rPr>
        <w:sectPr w:rsidR="004049F5" w:rsidRPr="00854282">
          <w:pgSz w:w="16383" w:h="11906" w:orient="landscape"/>
          <w:pgMar w:top="1134" w:right="850" w:bottom="1134" w:left="1701" w:header="720" w:footer="720" w:gutter="0"/>
          <w:cols w:space="720"/>
        </w:sectPr>
      </w:pPr>
    </w:p>
    <w:p w:rsidR="004049F5" w:rsidRPr="00854282" w:rsidRDefault="004049F5">
      <w:pPr>
        <w:rPr>
          <w:lang w:val="ru-RU"/>
        </w:rPr>
        <w:sectPr w:rsidR="004049F5" w:rsidRPr="00854282">
          <w:pgSz w:w="16383" w:h="11906" w:orient="landscape"/>
          <w:pgMar w:top="1134" w:right="850" w:bottom="1134" w:left="1701" w:header="720" w:footer="720" w:gutter="0"/>
          <w:cols w:space="720"/>
        </w:sectPr>
      </w:pPr>
    </w:p>
    <w:p w:rsidR="004049F5" w:rsidRDefault="004049F5" w:rsidP="00854282">
      <w:pPr>
        <w:spacing w:after="0"/>
      </w:pPr>
      <w:bookmarkStart w:id="11" w:name="block-6258748"/>
      <w:bookmarkEnd w:id="11"/>
      <w:r>
        <w:rPr>
          <w:rFonts w:ascii="Times New Roman" w:hAnsi="Times New Roman"/>
          <w:b/>
          <w:color w:val="000000"/>
          <w:sz w:val="28"/>
        </w:rPr>
        <w:t xml:space="preserve"> ПОУРОЧНОЕ ПЛАНИРОВАНИЕ </w:t>
      </w:r>
    </w:p>
    <w:p w:rsidR="004049F5" w:rsidRDefault="004049F5">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4"/>
        <w:gridCol w:w="4897"/>
        <w:gridCol w:w="1221"/>
        <w:gridCol w:w="1841"/>
        <w:gridCol w:w="1910"/>
        <w:gridCol w:w="1212"/>
        <w:gridCol w:w="2086"/>
      </w:tblGrid>
      <w:tr w:rsidR="004049F5" w:rsidRPr="001C23C5">
        <w:trPr>
          <w:trHeight w:val="144"/>
          <w:tblCellSpacing w:w="20" w:type="nil"/>
        </w:trPr>
        <w:tc>
          <w:tcPr>
            <w:tcW w:w="443"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 п/п </w:t>
            </w:r>
          </w:p>
          <w:p w:rsidR="004049F5" w:rsidRPr="001C23C5" w:rsidRDefault="004049F5">
            <w:pPr>
              <w:spacing w:after="0"/>
              <w:ind w:left="135"/>
            </w:pPr>
          </w:p>
        </w:tc>
        <w:tc>
          <w:tcPr>
            <w:tcW w:w="3520"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Тема урока </w:t>
            </w:r>
          </w:p>
          <w:p w:rsidR="004049F5" w:rsidRPr="001C23C5" w:rsidRDefault="004049F5">
            <w:pPr>
              <w:spacing w:after="0"/>
              <w:ind w:left="135"/>
            </w:pPr>
          </w:p>
        </w:tc>
        <w:tc>
          <w:tcPr>
            <w:tcW w:w="0" w:type="auto"/>
            <w:gridSpan w:val="3"/>
            <w:tcMar>
              <w:top w:w="50" w:type="dxa"/>
              <w:left w:w="100" w:type="dxa"/>
            </w:tcMar>
            <w:vAlign w:val="center"/>
          </w:tcPr>
          <w:p w:rsidR="004049F5" w:rsidRPr="001C23C5" w:rsidRDefault="004049F5">
            <w:pPr>
              <w:spacing w:after="0"/>
            </w:pPr>
            <w:r w:rsidRPr="001C23C5">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Дата изучения </w:t>
            </w:r>
          </w:p>
          <w:p w:rsidR="004049F5" w:rsidRPr="001C23C5" w:rsidRDefault="004049F5">
            <w:pPr>
              <w:spacing w:after="0"/>
              <w:ind w:left="135"/>
            </w:pPr>
          </w:p>
        </w:tc>
        <w:tc>
          <w:tcPr>
            <w:tcW w:w="1914"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4049F5" w:rsidRPr="001C23C5" w:rsidRDefault="004049F5">
            <w:pPr>
              <w:spacing w:after="0"/>
              <w:ind w:left="135"/>
            </w:pPr>
          </w:p>
        </w:tc>
      </w:tr>
      <w:tr w:rsidR="004049F5" w:rsidRPr="001C23C5">
        <w:trPr>
          <w:trHeight w:val="144"/>
          <w:tblCellSpacing w:w="20" w:type="nil"/>
        </w:trPr>
        <w:tc>
          <w:tcPr>
            <w:tcW w:w="0" w:type="auto"/>
            <w:vMerge/>
            <w:tcBorders>
              <w:top w:val="nil"/>
            </w:tcBorders>
            <w:tcMar>
              <w:top w:w="50" w:type="dxa"/>
              <w:left w:w="100" w:type="dxa"/>
            </w:tcMar>
          </w:tcPr>
          <w:p w:rsidR="004049F5" w:rsidRPr="001C23C5" w:rsidRDefault="004049F5"/>
        </w:tc>
        <w:tc>
          <w:tcPr>
            <w:tcW w:w="0" w:type="auto"/>
            <w:vMerge/>
            <w:tcBorders>
              <w:top w:val="nil"/>
            </w:tcBorders>
            <w:tcMar>
              <w:top w:w="50" w:type="dxa"/>
              <w:left w:w="100" w:type="dxa"/>
            </w:tcMar>
          </w:tcPr>
          <w:p w:rsidR="004049F5" w:rsidRPr="001C23C5" w:rsidRDefault="004049F5"/>
        </w:tc>
        <w:tc>
          <w:tcPr>
            <w:tcW w:w="777"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Всего </w:t>
            </w:r>
          </w:p>
          <w:p w:rsidR="004049F5" w:rsidRPr="001C23C5" w:rsidRDefault="004049F5">
            <w:pPr>
              <w:spacing w:after="0"/>
              <w:ind w:left="135"/>
            </w:pPr>
          </w:p>
        </w:tc>
        <w:tc>
          <w:tcPr>
            <w:tcW w:w="1466"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Контрольные работы </w:t>
            </w:r>
          </w:p>
          <w:p w:rsidR="004049F5" w:rsidRPr="001C23C5" w:rsidRDefault="004049F5">
            <w:pPr>
              <w:spacing w:after="0"/>
              <w:ind w:left="135"/>
            </w:pPr>
          </w:p>
        </w:tc>
        <w:tc>
          <w:tcPr>
            <w:tcW w:w="1569"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Практические работы </w:t>
            </w:r>
          </w:p>
          <w:p w:rsidR="004049F5" w:rsidRPr="001C23C5" w:rsidRDefault="004049F5">
            <w:pPr>
              <w:spacing w:after="0"/>
              <w:ind w:left="135"/>
            </w:pPr>
          </w:p>
        </w:tc>
        <w:tc>
          <w:tcPr>
            <w:tcW w:w="0" w:type="auto"/>
            <w:vMerge/>
            <w:tcBorders>
              <w:top w:val="nil"/>
            </w:tcBorders>
            <w:tcMar>
              <w:top w:w="50" w:type="dxa"/>
              <w:left w:w="100" w:type="dxa"/>
            </w:tcMar>
          </w:tcPr>
          <w:p w:rsidR="004049F5" w:rsidRPr="001C23C5" w:rsidRDefault="004049F5"/>
        </w:tc>
        <w:tc>
          <w:tcPr>
            <w:tcW w:w="0" w:type="auto"/>
            <w:vMerge/>
            <w:tcBorders>
              <w:top w:val="nil"/>
            </w:tcBorders>
            <w:tcMar>
              <w:top w:w="50" w:type="dxa"/>
              <w:left w:w="100" w:type="dxa"/>
            </w:tcMar>
          </w:tcPr>
          <w:p w:rsidR="004049F5" w:rsidRPr="001C23C5" w:rsidRDefault="004049F5"/>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Электронное строение атома углерода (основное и возбуждённое состояния). </w:t>
            </w:r>
            <w:r w:rsidRPr="001C23C5">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Представление о классификации и систематическая номенклатура (</w:t>
            </w:r>
            <w:r w:rsidRPr="001C23C5">
              <w:rPr>
                <w:rFonts w:ascii="Times New Roman" w:hAnsi="Times New Roman"/>
                <w:color w:val="000000"/>
                <w:sz w:val="24"/>
              </w:rPr>
              <w:t>IUPAC</w:t>
            </w:r>
            <w:r w:rsidRPr="00854282">
              <w:rPr>
                <w:rFonts w:ascii="Times New Roman" w:hAnsi="Times New Roman"/>
                <w:color w:val="000000"/>
                <w:sz w:val="24"/>
                <w:lang w:val="ru-RU"/>
              </w:rPr>
              <w:t>) органических веществ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Физические и химические свойства алканов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Нахождение алканов в природе. Способы получения и применение алканов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13</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sidRPr="001C23C5">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14</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sidRPr="001C23C5">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15</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Физические и химические свойства алкенов. </w:t>
            </w:r>
            <w:r w:rsidRPr="001C23C5">
              <w:rPr>
                <w:rFonts w:ascii="Times New Roman" w:hAnsi="Times New Roman"/>
                <w:color w:val="000000"/>
                <w:sz w:val="24"/>
              </w:rPr>
              <w:t>Правило Марковникова</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алкенов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20</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23</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Химические свойства алкинов</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алкинов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Химические свойства аренов: реакции замещения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31</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аренов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38</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Нефть и способы её переработки. </w:t>
            </w:r>
            <w:r w:rsidRPr="001C23C5">
              <w:rPr>
                <w:rFonts w:ascii="Times New Roman" w:hAnsi="Times New Roman"/>
                <w:color w:val="000000"/>
                <w:sz w:val="24"/>
              </w:rPr>
              <w:t>Применение продуктов переработки нефти</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многоатомных спиртов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50</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Фенол: строение молекулы, физические свойства. </w:t>
            </w:r>
            <w:r w:rsidRPr="001C23C5">
              <w:rPr>
                <w:rFonts w:ascii="Times New Roman" w:hAnsi="Times New Roman"/>
                <w:color w:val="000000"/>
                <w:sz w:val="24"/>
              </w:rPr>
              <w:t>Токсичность фенола</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51</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Химические свойства фенола</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63</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sidRPr="001C23C5">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69</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sidRPr="001C23C5">
              <w:rPr>
                <w:rFonts w:ascii="Times New Roman" w:hAnsi="Times New Roman"/>
                <w:color w:val="000000"/>
                <w:sz w:val="24"/>
              </w:rPr>
              <w:t>Сложные эфиры"</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71</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Особенности свойств жиров, содержащих остатки непредельных жирных кислот. </w:t>
            </w:r>
            <w:r w:rsidRPr="001C23C5">
              <w:rPr>
                <w:rFonts w:ascii="Times New Roman" w:hAnsi="Times New Roman"/>
                <w:color w:val="000000"/>
                <w:sz w:val="24"/>
              </w:rPr>
              <w:t>Жиры в природе</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81</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86</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89</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Аминокислоты: номенклатура и изомерия, физические свойства. </w:t>
            </w:r>
            <w:r w:rsidRPr="001C23C5">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90</w:t>
            </w:r>
          </w:p>
        </w:tc>
        <w:tc>
          <w:tcPr>
            <w:tcW w:w="352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Химические свойства аминокислот, их биологическое значение аминокислот. </w:t>
            </w:r>
            <w:r w:rsidRPr="001C23C5">
              <w:rPr>
                <w:rFonts w:ascii="Times New Roman" w:hAnsi="Times New Roman"/>
                <w:color w:val="000000"/>
                <w:sz w:val="24"/>
              </w:rPr>
              <w:t>Синтез и гидролиз пептидов</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Default="004049F5" w:rsidP="00290CE8">
            <w:pPr>
              <w:pStyle w:val="NormalWeb"/>
              <w:spacing w:after="0"/>
              <w:ind w:left="136"/>
            </w:pPr>
            <w:r>
              <w:rPr>
                <w:color w:val="000000"/>
              </w:rPr>
              <w:t>Библиотека ЦОК</w:t>
            </w:r>
          </w:p>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92</w:t>
            </w:r>
          </w:p>
        </w:tc>
        <w:tc>
          <w:tcPr>
            <w:tcW w:w="352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Химические свойства белков</w:t>
            </w:r>
          </w:p>
        </w:tc>
        <w:tc>
          <w:tcPr>
            <w:tcW w:w="77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93</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94</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95</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96</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97</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98</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99</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100</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101</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43"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102</w:t>
            </w:r>
          </w:p>
        </w:tc>
        <w:tc>
          <w:tcPr>
            <w:tcW w:w="352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4049F5" w:rsidRPr="001C23C5" w:rsidRDefault="004049F5">
            <w:pPr>
              <w:spacing w:after="0"/>
              <w:ind w:left="135"/>
              <w:jc w:val="center"/>
            </w:pPr>
          </w:p>
        </w:tc>
        <w:tc>
          <w:tcPr>
            <w:tcW w:w="1569" w:type="dxa"/>
            <w:tcMar>
              <w:top w:w="50" w:type="dxa"/>
              <w:left w:w="100" w:type="dxa"/>
            </w:tcMar>
            <w:vAlign w:val="center"/>
          </w:tcPr>
          <w:p w:rsidR="004049F5" w:rsidRPr="001C23C5" w:rsidRDefault="004049F5">
            <w:pPr>
              <w:spacing w:after="0"/>
              <w:ind w:left="135"/>
              <w:jc w:val="center"/>
            </w:pPr>
          </w:p>
        </w:tc>
        <w:tc>
          <w:tcPr>
            <w:tcW w:w="1104" w:type="dxa"/>
            <w:tcMar>
              <w:top w:w="50" w:type="dxa"/>
              <w:left w:w="100" w:type="dxa"/>
            </w:tcMar>
            <w:vAlign w:val="center"/>
          </w:tcPr>
          <w:p w:rsidR="004049F5" w:rsidRPr="001C23C5" w:rsidRDefault="004049F5">
            <w:pPr>
              <w:spacing w:after="0"/>
              <w:ind w:left="135"/>
            </w:pPr>
          </w:p>
        </w:tc>
        <w:tc>
          <w:tcPr>
            <w:tcW w:w="1914"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466"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3 </w:t>
            </w:r>
          </w:p>
        </w:tc>
        <w:tc>
          <w:tcPr>
            <w:tcW w:w="1569"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6 </w:t>
            </w:r>
          </w:p>
        </w:tc>
        <w:tc>
          <w:tcPr>
            <w:tcW w:w="0" w:type="auto"/>
            <w:gridSpan w:val="2"/>
            <w:tcMar>
              <w:top w:w="50" w:type="dxa"/>
              <w:left w:w="100" w:type="dxa"/>
            </w:tcMar>
            <w:vAlign w:val="center"/>
          </w:tcPr>
          <w:p w:rsidR="004049F5" w:rsidRPr="001C23C5" w:rsidRDefault="004049F5"/>
        </w:tc>
      </w:tr>
    </w:tbl>
    <w:p w:rsidR="004049F5" w:rsidRDefault="004049F5">
      <w:pPr>
        <w:sectPr w:rsidR="004049F5">
          <w:pgSz w:w="16383" w:h="11906" w:orient="landscape"/>
          <w:pgMar w:top="1134" w:right="850" w:bottom="1134" w:left="1701" w:header="720" w:footer="720" w:gutter="0"/>
          <w:cols w:space="720"/>
        </w:sectPr>
      </w:pPr>
    </w:p>
    <w:p w:rsidR="004049F5" w:rsidRDefault="004049F5">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145"/>
        <w:gridCol w:w="1841"/>
        <w:gridCol w:w="1910"/>
        <w:gridCol w:w="1212"/>
        <w:gridCol w:w="2086"/>
      </w:tblGrid>
      <w:tr w:rsidR="004049F5" w:rsidRPr="001C23C5">
        <w:trPr>
          <w:trHeight w:val="144"/>
          <w:tblCellSpacing w:w="20" w:type="nil"/>
        </w:trPr>
        <w:tc>
          <w:tcPr>
            <w:tcW w:w="420"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 п/п </w:t>
            </w:r>
          </w:p>
          <w:p w:rsidR="004049F5" w:rsidRPr="001C23C5" w:rsidRDefault="004049F5">
            <w:pPr>
              <w:spacing w:after="0"/>
              <w:ind w:left="135"/>
            </w:pPr>
          </w:p>
        </w:tc>
        <w:tc>
          <w:tcPr>
            <w:tcW w:w="3960"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Тема урока </w:t>
            </w:r>
          </w:p>
          <w:p w:rsidR="004049F5" w:rsidRPr="001C23C5" w:rsidRDefault="004049F5">
            <w:pPr>
              <w:spacing w:after="0"/>
              <w:ind w:left="135"/>
            </w:pPr>
          </w:p>
        </w:tc>
        <w:tc>
          <w:tcPr>
            <w:tcW w:w="0" w:type="auto"/>
            <w:gridSpan w:val="3"/>
            <w:tcMar>
              <w:top w:w="50" w:type="dxa"/>
              <w:left w:w="100" w:type="dxa"/>
            </w:tcMar>
            <w:vAlign w:val="center"/>
          </w:tcPr>
          <w:p w:rsidR="004049F5" w:rsidRPr="001C23C5" w:rsidRDefault="004049F5">
            <w:pPr>
              <w:spacing w:after="0"/>
            </w:pPr>
            <w:r w:rsidRPr="001C23C5">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Дата изучения </w:t>
            </w:r>
          </w:p>
          <w:p w:rsidR="004049F5" w:rsidRPr="001C23C5" w:rsidRDefault="004049F5">
            <w:pPr>
              <w:spacing w:after="0"/>
              <w:ind w:left="135"/>
            </w:pPr>
          </w:p>
        </w:tc>
        <w:tc>
          <w:tcPr>
            <w:tcW w:w="1858" w:type="dxa"/>
            <w:vMerge w:val="restart"/>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4049F5" w:rsidRPr="001C23C5" w:rsidRDefault="004049F5">
            <w:pPr>
              <w:spacing w:after="0"/>
              <w:ind w:left="135"/>
            </w:pPr>
          </w:p>
        </w:tc>
      </w:tr>
      <w:tr w:rsidR="004049F5" w:rsidRPr="001C23C5">
        <w:trPr>
          <w:trHeight w:val="144"/>
          <w:tblCellSpacing w:w="20" w:type="nil"/>
        </w:trPr>
        <w:tc>
          <w:tcPr>
            <w:tcW w:w="0" w:type="auto"/>
            <w:vMerge/>
            <w:tcBorders>
              <w:top w:val="nil"/>
            </w:tcBorders>
            <w:tcMar>
              <w:top w:w="50" w:type="dxa"/>
              <w:left w:w="100" w:type="dxa"/>
            </w:tcMar>
          </w:tcPr>
          <w:p w:rsidR="004049F5" w:rsidRPr="001C23C5" w:rsidRDefault="004049F5"/>
        </w:tc>
        <w:tc>
          <w:tcPr>
            <w:tcW w:w="0" w:type="auto"/>
            <w:vMerge/>
            <w:tcBorders>
              <w:top w:val="nil"/>
            </w:tcBorders>
            <w:tcMar>
              <w:top w:w="50" w:type="dxa"/>
              <w:left w:w="100" w:type="dxa"/>
            </w:tcMar>
          </w:tcPr>
          <w:p w:rsidR="004049F5" w:rsidRPr="001C23C5" w:rsidRDefault="004049F5"/>
        </w:tc>
        <w:tc>
          <w:tcPr>
            <w:tcW w:w="728"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Всего </w:t>
            </w:r>
          </w:p>
          <w:p w:rsidR="004049F5" w:rsidRPr="001C23C5" w:rsidRDefault="004049F5">
            <w:pPr>
              <w:spacing w:after="0"/>
              <w:ind w:left="135"/>
            </w:pPr>
          </w:p>
        </w:tc>
        <w:tc>
          <w:tcPr>
            <w:tcW w:w="1410"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Контрольные работы </w:t>
            </w:r>
          </w:p>
          <w:p w:rsidR="004049F5" w:rsidRPr="001C23C5" w:rsidRDefault="004049F5">
            <w:pPr>
              <w:spacing w:after="0"/>
              <w:ind w:left="135"/>
            </w:pPr>
          </w:p>
        </w:tc>
        <w:tc>
          <w:tcPr>
            <w:tcW w:w="1517" w:type="dxa"/>
            <w:tcMar>
              <w:top w:w="50" w:type="dxa"/>
              <w:left w:w="100" w:type="dxa"/>
            </w:tcMar>
            <w:vAlign w:val="center"/>
          </w:tcPr>
          <w:p w:rsidR="004049F5" w:rsidRPr="001C23C5" w:rsidRDefault="004049F5">
            <w:pPr>
              <w:spacing w:after="0"/>
              <w:ind w:left="135"/>
            </w:pPr>
            <w:r w:rsidRPr="001C23C5">
              <w:rPr>
                <w:rFonts w:ascii="Times New Roman" w:hAnsi="Times New Roman"/>
                <w:b/>
                <w:color w:val="000000"/>
                <w:sz w:val="24"/>
              </w:rPr>
              <w:t xml:space="preserve">Практические работы </w:t>
            </w:r>
          </w:p>
          <w:p w:rsidR="004049F5" w:rsidRPr="001C23C5" w:rsidRDefault="004049F5">
            <w:pPr>
              <w:spacing w:after="0"/>
              <w:ind w:left="135"/>
            </w:pPr>
          </w:p>
        </w:tc>
        <w:tc>
          <w:tcPr>
            <w:tcW w:w="0" w:type="auto"/>
            <w:vMerge/>
            <w:tcBorders>
              <w:top w:val="nil"/>
            </w:tcBorders>
            <w:tcMar>
              <w:top w:w="50" w:type="dxa"/>
              <w:left w:w="100" w:type="dxa"/>
            </w:tcMar>
          </w:tcPr>
          <w:p w:rsidR="004049F5" w:rsidRPr="001C23C5" w:rsidRDefault="004049F5"/>
        </w:tc>
        <w:tc>
          <w:tcPr>
            <w:tcW w:w="0" w:type="auto"/>
            <w:vMerge/>
            <w:tcBorders>
              <w:top w:val="nil"/>
            </w:tcBorders>
            <w:tcMar>
              <w:top w:w="50" w:type="dxa"/>
              <w:left w:w="100" w:type="dxa"/>
            </w:tcMar>
          </w:tcPr>
          <w:p w:rsidR="004049F5" w:rsidRPr="001C23C5" w:rsidRDefault="004049F5"/>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Атом. Состав атомных ядер. Химический элемент. </w:t>
            </w:r>
            <w:r w:rsidRPr="001C23C5">
              <w:rPr>
                <w:rFonts w:ascii="Times New Roman" w:hAnsi="Times New Roman"/>
                <w:color w:val="000000"/>
                <w:sz w:val="24"/>
              </w:rPr>
              <w:t>Изотопы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Классификация химических элементов (</w:t>
            </w:r>
            <w:r w:rsidRPr="001C23C5">
              <w:rPr>
                <w:rFonts w:ascii="Times New Roman" w:hAnsi="Times New Roman"/>
                <w:color w:val="000000"/>
                <w:sz w:val="24"/>
              </w:rPr>
              <w:t>s</w:t>
            </w:r>
            <w:r w:rsidRPr="00854282">
              <w:rPr>
                <w:rFonts w:ascii="Times New Roman" w:hAnsi="Times New Roman"/>
                <w:color w:val="000000"/>
                <w:sz w:val="24"/>
                <w:lang w:val="ru-RU"/>
              </w:rPr>
              <w:t xml:space="preserve">-, </w:t>
            </w:r>
            <w:r w:rsidRPr="001C23C5">
              <w:rPr>
                <w:rFonts w:ascii="Times New Roman" w:hAnsi="Times New Roman"/>
                <w:color w:val="000000"/>
                <w:sz w:val="24"/>
              </w:rPr>
              <w:t>p</w:t>
            </w:r>
            <w:r w:rsidRPr="00854282">
              <w:rPr>
                <w:rFonts w:ascii="Times New Roman" w:hAnsi="Times New Roman"/>
                <w:color w:val="000000"/>
                <w:sz w:val="24"/>
                <w:lang w:val="ru-RU"/>
              </w:rPr>
              <w:t xml:space="preserve">-, </w:t>
            </w:r>
            <w:r w:rsidRPr="001C23C5">
              <w:rPr>
                <w:rFonts w:ascii="Times New Roman" w:hAnsi="Times New Roman"/>
                <w:color w:val="000000"/>
                <w:sz w:val="24"/>
              </w:rPr>
              <w:t>d</w:t>
            </w:r>
            <w:r w:rsidRPr="00854282">
              <w:rPr>
                <w:rFonts w:ascii="Times New Roman" w:hAnsi="Times New Roman"/>
                <w:color w:val="000000"/>
                <w:sz w:val="24"/>
                <w:lang w:val="ru-RU"/>
              </w:rPr>
              <w:t xml:space="preserve">-, </w:t>
            </w:r>
            <w:r w:rsidRPr="001C23C5">
              <w:rPr>
                <w:rFonts w:ascii="Times New Roman" w:hAnsi="Times New Roman"/>
                <w:color w:val="000000"/>
                <w:sz w:val="24"/>
              </w:rPr>
              <w:t>f</w:t>
            </w:r>
            <w:r w:rsidRPr="00854282">
              <w:rPr>
                <w:rFonts w:ascii="Times New Roman" w:hAnsi="Times New Roman"/>
                <w:color w:val="000000"/>
                <w:sz w:val="24"/>
                <w:lang w:val="ru-RU"/>
              </w:rPr>
              <w:t>-элементы)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Распределение электронов по атомным орбиталям</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Виды химической связи. Механизмы образования ковалентной связи. </w:t>
            </w:r>
            <w:r w:rsidRPr="001C23C5">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15</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Истинные растворы: насыщенные и ненасыщенные, растворимость. </w:t>
            </w:r>
            <w:r w:rsidRPr="001C23C5">
              <w:rPr>
                <w:rFonts w:ascii="Times New Roman" w:hAnsi="Times New Roman"/>
                <w:color w:val="000000"/>
                <w:sz w:val="24"/>
              </w:rPr>
              <w:t>Кристаллогидраты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16</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17</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20</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sidRPr="001C23C5">
              <w:rPr>
                <w:rFonts w:ascii="Times New Roman" w:hAnsi="Times New Roman"/>
                <w:color w:val="000000"/>
                <w:sz w:val="24"/>
              </w:rPr>
              <w:t>Многообразие веществ"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24</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Скорость химической реакции, её зависимость от различных факторов. </w:t>
            </w:r>
            <w:r w:rsidRPr="001C23C5">
              <w:rPr>
                <w:rFonts w:ascii="Times New Roman" w:hAnsi="Times New Roman"/>
                <w:color w:val="000000"/>
                <w:sz w:val="24"/>
              </w:rPr>
              <w:t>Катализ и катализаторы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25</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26</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27</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29</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Электролитическая диссоциация. Сильные и слабые электролиты. </w:t>
            </w:r>
            <w:r w:rsidRPr="001C23C5">
              <w:rPr>
                <w:rFonts w:ascii="Times New Roman" w:hAnsi="Times New Roman"/>
                <w:color w:val="000000"/>
                <w:sz w:val="24"/>
              </w:rPr>
              <w:t>Степень диссоциации</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30</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Ионное произведение воды. Среда водных растворов. </w:t>
            </w:r>
            <w:r w:rsidRPr="001C23C5">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Метод электронного (электонно-ионного) баланса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36</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37</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39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40</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sidRPr="001C23C5">
              <w:rPr>
                <w:rFonts w:ascii="Times New Roman" w:hAnsi="Times New Roman"/>
                <w:color w:val="000000"/>
                <w:sz w:val="24"/>
              </w:rPr>
              <w:t>Физические свойства неметаллов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42</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Водород: получение, физические и химические свойства. </w:t>
            </w:r>
            <w:r w:rsidRPr="001C23C5">
              <w:rPr>
                <w:rFonts w:ascii="Times New Roman" w:hAnsi="Times New Roman"/>
                <w:color w:val="000000"/>
                <w:sz w:val="24"/>
              </w:rPr>
              <w:t>Гидриды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Галогеноводороды. Важнейшие кислородсодержащие соединения галогенов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46</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47</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sidRPr="001C23C5">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48</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Оксиды и пероксиды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49</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50</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51</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Сероводород, сульфиды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54</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sidRPr="001C23C5">
              <w:rPr>
                <w:rFonts w:ascii="Times New Roman" w:hAnsi="Times New Roman"/>
                <w:color w:val="000000"/>
                <w:sz w:val="24"/>
              </w:rPr>
              <w:t>Аммиак, нитриды</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56</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Применение азота и его соединений. </w:t>
            </w:r>
            <w:r w:rsidRPr="001C23C5">
              <w:rPr>
                <w:rFonts w:ascii="Times New Roman" w:hAnsi="Times New Roman"/>
                <w:color w:val="000000"/>
                <w:sz w:val="24"/>
              </w:rPr>
              <w:t>Азотные удобрения</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57</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sidRPr="001C23C5">
              <w:rPr>
                <w:rFonts w:ascii="Times New Roman" w:hAnsi="Times New Roman"/>
                <w:color w:val="000000"/>
                <w:sz w:val="24"/>
              </w:rPr>
              <w:t>Фосфиды и фосфин</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59</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Применение фосфора и его соединений. </w:t>
            </w:r>
            <w:r w:rsidRPr="001C23C5">
              <w:rPr>
                <w:rFonts w:ascii="Times New Roman" w:hAnsi="Times New Roman"/>
                <w:color w:val="000000"/>
                <w:sz w:val="24"/>
              </w:rPr>
              <w:t>Фосфорные удобрения</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60</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Оксид углерода(</w:t>
            </w:r>
            <w:r w:rsidRPr="001C23C5">
              <w:rPr>
                <w:rFonts w:ascii="Times New Roman" w:hAnsi="Times New Roman"/>
                <w:color w:val="000000"/>
                <w:sz w:val="24"/>
              </w:rPr>
              <w:t>II</w:t>
            </w:r>
            <w:r w:rsidRPr="00854282">
              <w:rPr>
                <w:rFonts w:ascii="Times New Roman" w:hAnsi="Times New Roman"/>
                <w:color w:val="000000"/>
                <w:sz w:val="24"/>
                <w:lang w:val="ru-RU"/>
              </w:rPr>
              <w:t>), оксид углерода(</w:t>
            </w:r>
            <w:r w:rsidRPr="001C23C5">
              <w:rPr>
                <w:rFonts w:ascii="Times New Roman" w:hAnsi="Times New Roman"/>
                <w:color w:val="000000"/>
                <w:sz w:val="24"/>
              </w:rPr>
              <w:t>IV</w:t>
            </w:r>
            <w:r w:rsidRPr="00854282">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63</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Оксид кремния(</w:t>
            </w:r>
            <w:r w:rsidRPr="001C23C5">
              <w:rPr>
                <w:rFonts w:ascii="Times New Roman" w:hAnsi="Times New Roman"/>
                <w:color w:val="000000"/>
                <w:sz w:val="24"/>
              </w:rPr>
              <w:t>IV</w:t>
            </w:r>
            <w:r w:rsidRPr="00854282">
              <w:rPr>
                <w:rFonts w:ascii="Times New Roman" w:hAnsi="Times New Roman"/>
                <w:color w:val="000000"/>
                <w:sz w:val="24"/>
                <w:lang w:val="ru-RU"/>
              </w:rPr>
              <w:t>), кремниевая кислота, силикаты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66</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67</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69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70</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71</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Положение металлов в Периодической системе химических элементов. </w:t>
            </w:r>
            <w:r w:rsidRPr="001C23C5">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73</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74</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76</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 xml:space="preserve">Общая характеристика металлов </w:t>
            </w:r>
            <w:r w:rsidRPr="001C23C5">
              <w:rPr>
                <w:rFonts w:ascii="Times New Roman" w:hAnsi="Times New Roman"/>
                <w:color w:val="000000"/>
                <w:sz w:val="24"/>
              </w:rPr>
              <w:t>IA</w:t>
            </w:r>
            <w:r w:rsidRPr="00854282">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77</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 xml:space="preserve">Общая характеристика металлов </w:t>
            </w:r>
            <w:r w:rsidRPr="001C23C5">
              <w:rPr>
                <w:rFonts w:ascii="Times New Roman" w:hAnsi="Times New Roman"/>
                <w:color w:val="000000"/>
                <w:sz w:val="24"/>
              </w:rPr>
              <w:t>IIA</w:t>
            </w:r>
            <w:r w:rsidRPr="00854282">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79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80</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81</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86</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87</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Физические и химические свойства меди и её соединений, их применение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88</w:t>
            </w:r>
          </w:p>
        </w:tc>
        <w:tc>
          <w:tcPr>
            <w:tcW w:w="3960" w:type="dxa"/>
            <w:tcMar>
              <w:top w:w="50" w:type="dxa"/>
              <w:left w:w="100" w:type="dxa"/>
            </w:tcMar>
            <w:vAlign w:val="center"/>
          </w:tcPr>
          <w:p w:rsidR="004049F5" w:rsidRPr="001C23C5" w:rsidRDefault="004049F5">
            <w:pPr>
              <w:spacing w:after="0"/>
              <w:ind w:left="135"/>
            </w:pPr>
            <w:r w:rsidRPr="00854282">
              <w:rPr>
                <w:rFonts w:ascii="Times New Roman" w:hAnsi="Times New Roman"/>
                <w:color w:val="000000"/>
                <w:sz w:val="24"/>
                <w:lang w:val="ru-RU"/>
              </w:rPr>
              <w:t xml:space="preserve">Физические и химические свойства цинка и его соединений, их применение. </w:t>
            </w:r>
            <w:r w:rsidRPr="001C23C5">
              <w:rPr>
                <w:rFonts w:ascii="Times New Roman" w:hAnsi="Times New Roman"/>
                <w:color w:val="000000"/>
                <w:sz w:val="24"/>
              </w:rPr>
              <w:t>Гидроксокомплексы цинка</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89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90</w:t>
            </w:r>
          </w:p>
        </w:tc>
        <w:tc>
          <w:tcPr>
            <w:tcW w:w="3960" w:type="dxa"/>
            <w:tcMar>
              <w:top w:w="50" w:type="dxa"/>
              <w:left w:w="100" w:type="dxa"/>
            </w:tcMar>
            <w:vAlign w:val="center"/>
          </w:tcPr>
          <w:p w:rsidR="004049F5" w:rsidRPr="001C23C5" w:rsidRDefault="004049F5">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93</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94</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95</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96</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97</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98</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99</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100</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101</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420" w:type="dxa"/>
            <w:tcMar>
              <w:top w:w="50" w:type="dxa"/>
              <w:left w:w="100" w:type="dxa"/>
            </w:tcMar>
            <w:vAlign w:val="center"/>
          </w:tcPr>
          <w:p w:rsidR="004049F5" w:rsidRPr="001C23C5" w:rsidRDefault="004049F5">
            <w:pPr>
              <w:spacing w:after="0"/>
            </w:pPr>
            <w:r w:rsidRPr="001C23C5">
              <w:rPr>
                <w:rFonts w:ascii="Times New Roman" w:hAnsi="Times New Roman"/>
                <w:color w:val="000000"/>
                <w:sz w:val="24"/>
              </w:rPr>
              <w:t>102</w:t>
            </w:r>
          </w:p>
        </w:tc>
        <w:tc>
          <w:tcPr>
            <w:tcW w:w="3960" w:type="dxa"/>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4049F5" w:rsidRPr="001C23C5" w:rsidRDefault="004049F5">
            <w:pPr>
              <w:spacing w:after="0"/>
              <w:ind w:left="135"/>
              <w:jc w:val="center"/>
            </w:pPr>
          </w:p>
        </w:tc>
        <w:tc>
          <w:tcPr>
            <w:tcW w:w="1517" w:type="dxa"/>
            <w:tcMar>
              <w:top w:w="50" w:type="dxa"/>
              <w:left w:w="100" w:type="dxa"/>
            </w:tcMar>
            <w:vAlign w:val="center"/>
          </w:tcPr>
          <w:p w:rsidR="004049F5" w:rsidRPr="001C23C5" w:rsidRDefault="004049F5">
            <w:pPr>
              <w:spacing w:after="0"/>
              <w:ind w:left="135"/>
              <w:jc w:val="center"/>
            </w:pPr>
          </w:p>
        </w:tc>
        <w:tc>
          <w:tcPr>
            <w:tcW w:w="1060" w:type="dxa"/>
            <w:tcMar>
              <w:top w:w="50" w:type="dxa"/>
              <w:left w:w="100" w:type="dxa"/>
            </w:tcMar>
            <w:vAlign w:val="center"/>
          </w:tcPr>
          <w:p w:rsidR="004049F5" w:rsidRPr="001C23C5" w:rsidRDefault="004049F5">
            <w:pPr>
              <w:spacing w:after="0"/>
              <w:ind w:left="135"/>
            </w:pPr>
          </w:p>
        </w:tc>
        <w:tc>
          <w:tcPr>
            <w:tcW w:w="1858" w:type="dxa"/>
            <w:tcMar>
              <w:top w:w="50" w:type="dxa"/>
              <w:left w:w="100" w:type="dxa"/>
            </w:tcMar>
            <w:vAlign w:val="center"/>
          </w:tcPr>
          <w:p w:rsidR="004049F5" w:rsidRPr="001C23C5" w:rsidRDefault="004049F5">
            <w:pPr>
              <w:spacing w:after="0"/>
              <w:ind w:left="135"/>
            </w:pPr>
          </w:p>
        </w:tc>
      </w:tr>
      <w:tr w:rsidR="004049F5" w:rsidRPr="001C23C5">
        <w:trPr>
          <w:trHeight w:val="144"/>
          <w:tblCellSpacing w:w="20" w:type="nil"/>
        </w:trPr>
        <w:tc>
          <w:tcPr>
            <w:tcW w:w="0" w:type="auto"/>
            <w:gridSpan w:val="2"/>
            <w:tcMar>
              <w:top w:w="50" w:type="dxa"/>
              <w:left w:w="100" w:type="dxa"/>
            </w:tcMar>
            <w:vAlign w:val="center"/>
          </w:tcPr>
          <w:p w:rsidR="004049F5" w:rsidRPr="00854282" w:rsidRDefault="004049F5">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4049F5" w:rsidRPr="001C23C5" w:rsidRDefault="004049F5">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410"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4 </w:t>
            </w:r>
          </w:p>
        </w:tc>
        <w:tc>
          <w:tcPr>
            <w:tcW w:w="1517" w:type="dxa"/>
            <w:tcMar>
              <w:top w:w="50" w:type="dxa"/>
              <w:left w:w="100" w:type="dxa"/>
            </w:tcMar>
            <w:vAlign w:val="center"/>
          </w:tcPr>
          <w:p w:rsidR="004049F5" w:rsidRPr="001C23C5" w:rsidRDefault="004049F5">
            <w:pPr>
              <w:spacing w:after="0"/>
              <w:ind w:left="135"/>
              <w:jc w:val="center"/>
            </w:pPr>
            <w:r w:rsidRPr="001C23C5">
              <w:rPr>
                <w:rFonts w:ascii="Times New Roman" w:hAnsi="Times New Roman"/>
                <w:color w:val="000000"/>
                <w:sz w:val="24"/>
              </w:rPr>
              <w:t xml:space="preserve"> 8 </w:t>
            </w:r>
          </w:p>
        </w:tc>
        <w:tc>
          <w:tcPr>
            <w:tcW w:w="0" w:type="auto"/>
            <w:gridSpan w:val="2"/>
            <w:tcMar>
              <w:top w:w="50" w:type="dxa"/>
              <w:left w:w="100" w:type="dxa"/>
            </w:tcMar>
            <w:vAlign w:val="center"/>
          </w:tcPr>
          <w:p w:rsidR="004049F5" w:rsidRPr="001C23C5" w:rsidRDefault="004049F5"/>
        </w:tc>
      </w:tr>
    </w:tbl>
    <w:p w:rsidR="004049F5" w:rsidRDefault="004049F5">
      <w:pPr>
        <w:sectPr w:rsidR="004049F5">
          <w:pgSz w:w="16383" w:h="11906" w:orient="landscape"/>
          <w:pgMar w:top="1134" w:right="850" w:bottom="1134" w:left="1701" w:header="720" w:footer="720" w:gutter="0"/>
          <w:cols w:space="720"/>
        </w:sectPr>
      </w:pPr>
    </w:p>
    <w:p w:rsidR="004049F5" w:rsidRDefault="004049F5">
      <w:pPr>
        <w:sectPr w:rsidR="004049F5">
          <w:pgSz w:w="16383" w:h="11906" w:orient="landscape"/>
          <w:pgMar w:top="1134" w:right="850" w:bottom="1134" w:left="1701" w:header="720" w:footer="720" w:gutter="0"/>
          <w:cols w:space="720"/>
        </w:sectPr>
      </w:pPr>
    </w:p>
    <w:p w:rsidR="004049F5" w:rsidRDefault="004049F5">
      <w:pPr>
        <w:spacing w:after="0"/>
        <w:ind w:left="120"/>
      </w:pPr>
      <w:bookmarkStart w:id="12" w:name="block-6258754"/>
      <w:bookmarkEnd w:id="12"/>
      <w:r>
        <w:rPr>
          <w:rFonts w:ascii="Times New Roman" w:hAnsi="Times New Roman"/>
          <w:b/>
          <w:color w:val="000000"/>
          <w:sz w:val="28"/>
        </w:rPr>
        <w:t>УЧЕБНО-МЕТОДИЧЕСКОЕ ОБЕСПЕЧЕНИЕ ОБРАЗОВАТЕЛЬНОГО ПРОЦЕССА</w:t>
      </w:r>
    </w:p>
    <w:p w:rsidR="004049F5" w:rsidRDefault="004049F5">
      <w:pPr>
        <w:spacing w:after="0" w:line="480" w:lineRule="auto"/>
        <w:ind w:left="120"/>
      </w:pPr>
      <w:r>
        <w:rPr>
          <w:rFonts w:ascii="Times New Roman" w:hAnsi="Times New Roman"/>
          <w:b/>
          <w:color w:val="000000"/>
          <w:sz w:val="28"/>
        </w:rPr>
        <w:t>ОБЯЗАТЕЛЬНЫЕ УЧЕБНЫЕ МАТЕРИАЛЫ ДЛЯ УЧЕНИКА</w:t>
      </w:r>
    </w:p>
    <w:p w:rsidR="004049F5" w:rsidRPr="00854282" w:rsidRDefault="004049F5">
      <w:pPr>
        <w:spacing w:after="0" w:line="480" w:lineRule="auto"/>
        <w:ind w:left="120"/>
        <w:rPr>
          <w:lang w:val="ru-RU"/>
        </w:rPr>
      </w:pPr>
      <w:r w:rsidRPr="00854282">
        <w:rPr>
          <w:rFonts w:ascii="Times New Roman" w:hAnsi="Times New Roman"/>
          <w:color w:val="000000"/>
          <w:sz w:val="28"/>
          <w:lang w:val="ru-RU"/>
        </w:rPr>
        <w:t>​‌</w:t>
      </w:r>
      <w:bookmarkStart w:id="13" w:name="d6f46dc2-be26-4fd5-bdfb-1aeb59ee511e"/>
      <w:bookmarkEnd w:id="13"/>
      <w:r w:rsidRPr="00854282">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p>
    <w:p w:rsidR="004049F5" w:rsidRPr="00854282" w:rsidRDefault="004049F5">
      <w:pPr>
        <w:spacing w:after="0" w:line="480" w:lineRule="auto"/>
        <w:ind w:left="120"/>
        <w:rPr>
          <w:lang w:val="ru-RU"/>
        </w:rPr>
      </w:pPr>
      <w:r w:rsidRPr="00854282">
        <w:rPr>
          <w:rFonts w:ascii="Times New Roman" w:hAnsi="Times New Roman"/>
          <w:color w:val="000000"/>
          <w:sz w:val="28"/>
          <w:lang w:val="ru-RU"/>
        </w:rPr>
        <w:t>​‌‌</w:t>
      </w:r>
    </w:p>
    <w:p w:rsidR="004049F5" w:rsidRPr="00854282" w:rsidRDefault="004049F5">
      <w:pPr>
        <w:spacing w:after="0"/>
        <w:ind w:left="120"/>
        <w:rPr>
          <w:lang w:val="ru-RU"/>
        </w:rPr>
      </w:pPr>
      <w:r w:rsidRPr="00854282">
        <w:rPr>
          <w:rFonts w:ascii="Times New Roman" w:hAnsi="Times New Roman"/>
          <w:color w:val="000000"/>
          <w:sz w:val="28"/>
          <w:lang w:val="ru-RU"/>
        </w:rPr>
        <w:t>​</w:t>
      </w:r>
    </w:p>
    <w:p w:rsidR="004049F5" w:rsidRPr="00854282" w:rsidRDefault="004049F5">
      <w:pPr>
        <w:spacing w:after="0" w:line="480" w:lineRule="auto"/>
        <w:ind w:left="120"/>
        <w:rPr>
          <w:lang w:val="ru-RU"/>
        </w:rPr>
      </w:pPr>
      <w:r w:rsidRPr="00854282">
        <w:rPr>
          <w:rFonts w:ascii="Times New Roman" w:hAnsi="Times New Roman"/>
          <w:b/>
          <w:color w:val="000000"/>
          <w:sz w:val="28"/>
          <w:lang w:val="ru-RU"/>
        </w:rPr>
        <w:t>МЕТОДИЧЕСКИЕ МАТЕРИАЛЫ ДЛЯ УЧИТЕЛЯ</w:t>
      </w:r>
    </w:p>
    <w:p w:rsidR="004049F5" w:rsidRPr="00854282" w:rsidRDefault="004049F5">
      <w:pPr>
        <w:spacing w:after="0" w:line="480" w:lineRule="auto"/>
        <w:ind w:left="120"/>
        <w:rPr>
          <w:lang w:val="ru-RU"/>
        </w:rPr>
      </w:pPr>
      <w:r w:rsidRPr="00854282">
        <w:rPr>
          <w:rFonts w:ascii="Times New Roman" w:hAnsi="Times New Roman"/>
          <w:color w:val="000000"/>
          <w:sz w:val="28"/>
          <w:lang w:val="ru-RU"/>
        </w:rPr>
        <w:t>​‌. О.С.Габриелян, Г.Г.Лысова «Химия Методическое пособие – базовый уровень» - М.: Дрофа 2022 год.</w:t>
      </w:r>
      <w:r w:rsidRPr="00854282">
        <w:rPr>
          <w:sz w:val="28"/>
          <w:lang w:val="ru-RU"/>
        </w:rPr>
        <w:br/>
      </w:r>
      <w:r w:rsidRPr="00854282">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854282">
        <w:rPr>
          <w:sz w:val="28"/>
          <w:lang w:val="ru-RU"/>
        </w:rPr>
        <w:br/>
      </w:r>
      <w:r w:rsidRPr="00854282">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854282">
        <w:rPr>
          <w:sz w:val="28"/>
          <w:lang w:val="ru-RU"/>
        </w:rPr>
        <w:br/>
      </w:r>
      <w:r w:rsidRPr="00854282">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854282">
        <w:rPr>
          <w:sz w:val="28"/>
          <w:lang w:val="ru-RU"/>
        </w:rPr>
        <w:br/>
      </w:r>
      <w:r w:rsidRPr="00854282">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854282">
        <w:rPr>
          <w:sz w:val="28"/>
          <w:lang w:val="ru-RU"/>
        </w:rPr>
        <w:br/>
      </w:r>
      <w:r w:rsidRPr="00854282">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854282">
        <w:rPr>
          <w:sz w:val="28"/>
          <w:lang w:val="ru-RU"/>
        </w:rPr>
        <w:br/>
      </w:r>
      <w:r w:rsidRPr="00854282">
        <w:rPr>
          <w:rFonts w:ascii="Times New Roman" w:hAnsi="Times New Roman"/>
          <w:color w:val="000000"/>
          <w:sz w:val="28"/>
          <w:lang w:val="ru-RU"/>
        </w:rPr>
        <w:t xml:space="preserve"> 7. В.Г. Денисова «Химия 11 класс поурочные планы по учебнику О.С.Габриеляна, Г.Г.Лысовой» - Волгоград» Учитель 2018год.</w:t>
      </w:r>
      <w:r w:rsidRPr="00854282">
        <w:rPr>
          <w:sz w:val="28"/>
          <w:lang w:val="ru-RU"/>
        </w:rPr>
        <w:br/>
      </w:r>
      <w:r w:rsidRPr="00854282">
        <w:rPr>
          <w:rFonts w:ascii="Times New Roman" w:hAnsi="Times New Roman"/>
          <w:color w:val="000000"/>
          <w:sz w:val="28"/>
          <w:lang w:val="ru-RU"/>
        </w:rPr>
        <w:t xml:space="preserve"> 8. М.А.Рябова, У.Ю.Невская, Р.В.Линко «Тесты по химии 11 класс», - М.: Экзамен, 2019г.</w:t>
      </w:r>
      <w:r w:rsidRPr="00854282">
        <w:rPr>
          <w:sz w:val="28"/>
          <w:lang w:val="ru-RU"/>
        </w:rPr>
        <w:br/>
      </w:r>
      <w:bookmarkStart w:id="14" w:name="2ddfae2e-4918-4d3c-9f49-e7bdce021983"/>
      <w:bookmarkEnd w:id="14"/>
      <w:r w:rsidRPr="00854282">
        <w:rPr>
          <w:rFonts w:ascii="Times New Roman" w:hAnsi="Times New Roman"/>
          <w:color w:val="000000"/>
          <w:sz w:val="28"/>
          <w:lang w:val="ru-RU"/>
        </w:rPr>
        <w:t xml:space="preserve"> 9. 9. О.С.Габриелян, И.Г.остроумов «Химический эксперимент в школе 11 класс»; - М.: Дрофа. – 2019 год.‌​</w:t>
      </w:r>
    </w:p>
    <w:p w:rsidR="004049F5" w:rsidRPr="00854282" w:rsidRDefault="004049F5">
      <w:pPr>
        <w:spacing w:after="0"/>
        <w:ind w:left="120"/>
        <w:rPr>
          <w:lang w:val="ru-RU"/>
        </w:rPr>
      </w:pPr>
    </w:p>
    <w:p w:rsidR="004049F5" w:rsidRPr="00854282" w:rsidRDefault="004049F5">
      <w:pPr>
        <w:spacing w:after="0" w:line="480" w:lineRule="auto"/>
        <w:ind w:left="120"/>
        <w:rPr>
          <w:lang w:val="ru-RU"/>
        </w:rPr>
      </w:pPr>
      <w:r w:rsidRPr="00854282">
        <w:rPr>
          <w:rFonts w:ascii="Times New Roman" w:hAnsi="Times New Roman"/>
          <w:b/>
          <w:color w:val="000000"/>
          <w:sz w:val="28"/>
          <w:lang w:val="ru-RU"/>
        </w:rPr>
        <w:t>ЦИФРОВЫЕ ОБРАЗОВАТЕЛЬНЫЕ РЕСУРСЫ И РЕСУРСЫ СЕТИ ИНТЕРНЕТ</w:t>
      </w:r>
    </w:p>
    <w:p w:rsidR="004049F5" w:rsidRDefault="004049F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ca3a8a2f-2320-4cd9-ab66-fb7eb8fe8f07"/>
      <w:bookmarkEnd w:id="15"/>
      <w:r>
        <w:rPr>
          <w:rFonts w:ascii="Times New Roman" w:hAnsi="Times New Roman"/>
          <w:color w:val="000000"/>
          <w:sz w:val="28"/>
        </w:rPr>
        <w:t>Библиотека ЦОК</w:t>
      </w:r>
      <w:r>
        <w:rPr>
          <w:rFonts w:ascii="Times New Roman" w:hAnsi="Times New Roman"/>
          <w:color w:val="333333"/>
          <w:sz w:val="28"/>
        </w:rPr>
        <w:t>‌</w:t>
      </w:r>
      <w:r>
        <w:rPr>
          <w:rFonts w:ascii="Times New Roman" w:hAnsi="Times New Roman"/>
          <w:color w:val="000000"/>
          <w:sz w:val="28"/>
        </w:rPr>
        <w:t>​</w:t>
      </w:r>
    </w:p>
    <w:p w:rsidR="004049F5" w:rsidRDefault="004049F5">
      <w:pPr>
        <w:sectPr w:rsidR="004049F5">
          <w:pgSz w:w="11906" w:h="16383"/>
          <w:pgMar w:top="1134" w:right="850" w:bottom="1134" w:left="1701" w:header="720" w:footer="720" w:gutter="0"/>
          <w:cols w:space="720"/>
        </w:sectPr>
      </w:pPr>
    </w:p>
    <w:p w:rsidR="004049F5" w:rsidRDefault="004049F5"/>
    <w:sectPr w:rsidR="004049F5" w:rsidSect="009320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FB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571FD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CB76A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A06F2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0B2"/>
    <w:rsid w:val="000D4161"/>
    <w:rsid w:val="000E6D86"/>
    <w:rsid w:val="001C23C5"/>
    <w:rsid w:val="00290CE8"/>
    <w:rsid w:val="00344265"/>
    <w:rsid w:val="004049F5"/>
    <w:rsid w:val="004E6975"/>
    <w:rsid w:val="007611AF"/>
    <w:rsid w:val="00854282"/>
    <w:rsid w:val="008610C7"/>
    <w:rsid w:val="0086502D"/>
    <w:rsid w:val="008944ED"/>
    <w:rsid w:val="009320B2"/>
    <w:rsid w:val="00C53FFE"/>
    <w:rsid w:val="00E849B7"/>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9320B2"/>
    <w:rPr>
      <w:rFonts w:cs="Times New Roman"/>
      <w:color w:val="0000FF"/>
      <w:u w:val="single"/>
    </w:rPr>
  </w:style>
  <w:style w:type="table" w:styleId="TableGrid">
    <w:name w:val="Table Grid"/>
    <w:basedOn w:val="TableNormal"/>
    <w:uiPriority w:val="99"/>
    <w:rsid w:val="009320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NormalWeb">
    <w:name w:val="Normal (Web)"/>
    <w:basedOn w:val="Normal"/>
    <w:uiPriority w:val="99"/>
    <w:rsid w:val="00290CE8"/>
    <w:pPr>
      <w:spacing w:before="100" w:beforeAutospacing="1" w:after="119"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43036108">
      <w:marLeft w:val="0"/>
      <w:marRight w:val="0"/>
      <w:marTop w:val="0"/>
      <w:marBottom w:val="0"/>
      <w:divBdr>
        <w:top w:val="none" w:sz="0" w:space="0" w:color="auto"/>
        <w:left w:val="none" w:sz="0" w:space="0" w:color="auto"/>
        <w:bottom w:val="none" w:sz="0" w:space="0" w:color="auto"/>
        <w:right w:val="none" w:sz="0" w:space="0" w:color="auto"/>
      </w:divBdr>
    </w:div>
    <w:div w:id="1143036109">
      <w:marLeft w:val="0"/>
      <w:marRight w:val="0"/>
      <w:marTop w:val="0"/>
      <w:marBottom w:val="0"/>
      <w:divBdr>
        <w:top w:val="none" w:sz="0" w:space="0" w:color="auto"/>
        <w:left w:val="none" w:sz="0" w:space="0" w:color="auto"/>
        <w:bottom w:val="none" w:sz="0" w:space="0" w:color="auto"/>
        <w:right w:val="none" w:sz="0" w:space="0" w:color="auto"/>
      </w:divBdr>
    </w:div>
    <w:div w:id="1143036110">
      <w:marLeft w:val="0"/>
      <w:marRight w:val="0"/>
      <w:marTop w:val="0"/>
      <w:marBottom w:val="0"/>
      <w:divBdr>
        <w:top w:val="none" w:sz="0" w:space="0" w:color="auto"/>
        <w:left w:val="none" w:sz="0" w:space="0" w:color="auto"/>
        <w:bottom w:val="none" w:sz="0" w:space="0" w:color="auto"/>
        <w:right w:val="none" w:sz="0" w:space="0" w:color="auto"/>
      </w:divBdr>
    </w:div>
    <w:div w:id="1143036111">
      <w:marLeft w:val="0"/>
      <w:marRight w:val="0"/>
      <w:marTop w:val="0"/>
      <w:marBottom w:val="0"/>
      <w:divBdr>
        <w:top w:val="none" w:sz="0" w:space="0" w:color="auto"/>
        <w:left w:val="none" w:sz="0" w:space="0" w:color="auto"/>
        <w:bottom w:val="none" w:sz="0" w:space="0" w:color="auto"/>
        <w:right w:val="none" w:sz="0" w:space="0" w:color="auto"/>
      </w:divBdr>
    </w:div>
    <w:div w:id="1143036112">
      <w:marLeft w:val="0"/>
      <w:marRight w:val="0"/>
      <w:marTop w:val="0"/>
      <w:marBottom w:val="0"/>
      <w:divBdr>
        <w:top w:val="none" w:sz="0" w:space="0" w:color="auto"/>
        <w:left w:val="none" w:sz="0" w:space="0" w:color="auto"/>
        <w:bottom w:val="none" w:sz="0" w:space="0" w:color="auto"/>
        <w:right w:val="none" w:sz="0" w:space="0" w:color="auto"/>
      </w:divBdr>
    </w:div>
    <w:div w:id="1143036113">
      <w:marLeft w:val="0"/>
      <w:marRight w:val="0"/>
      <w:marTop w:val="0"/>
      <w:marBottom w:val="0"/>
      <w:divBdr>
        <w:top w:val="none" w:sz="0" w:space="0" w:color="auto"/>
        <w:left w:val="none" w:sz="0" w:space="0" w:color="auto"/>
        <w:bottom w:val="none" w:sz="0" w:space="0" w:color="auto"/>
        <w:right w:val="none" w:sz="0" w:space="0" w:color="auto"/>
      </w:divBdr>
    </w:div>
    <w:div w:id="1143036114">
      <w:marLeft w:val="0"/>
      <w:marRight w:val="0"/>
      <w:marTop w:val="0"/>
      <w:marBottom w:val="0"/>
      <w:divBdr>
        <w:top w:val="none" w:sz="0" w:space="0" w:color="auto"/>
        <w:left w:val="none" w:sz="0" w:space="0" w:color="auto"/>
        <w:bottom w:val="none" w:sz="0" w:space="0" w:color="auto"/>
        <w:right w:val="none" w:sz="0" w:space="0" w:color="auto"/>
      </w:divBdr>
    </w:div>
    <w:div w:id="1143036115">
      <w:marLeft w:val="0"/>
      <w:marRight w:val="0"/>
      <w:marTop w:val="0"/>
      <w:marBottom w:val="0"/>
      <w:divBdr>
        <w:top w:val="none" w:sz="0" w:space="0" w:color="auto"/>
        <w:left w:val="none" w:sz="0" w:space="0" w:color="auto"/>
        <w:bottom w:val="none" w:sz="0" w:space="0" w:color="auto"/>
        <w:right w:val="none" w:sz="0" w:space="0" w:color="auto"/>
      </w:divBdr>
    </w:div>
    <w:div w:id="1143036116">
      <w:marLeft w:val="0"/>
      <w:marRight w:val="0"/>
      <w:marTop w:val="0"/>
      <w:marBottom w:val="0"/>
      <w:divBdr>
        <w:top w:val="none" w:sz="0" w:space="0" w:color="auto"/>
        <w:left w:val="none" w:sz="0" w:space="0" w:color="auto"/>
        <w:bottom w:val="none" w:sz="0" w:space="0" w:color="auto"/>
        <w:right w:val="none" w:sz="0" w:space="0" w:color="auto"/>
      </w:divBdr>
    </w:div>
    <w:div w:id="1143036117">
      <w:marLeft w:val="0"/>
      <w:marRight w:val="0"/>
      <w:marTop w:val="0"/>
      <w:marBottom w:val="0"/>
      <w:divBdr>
        <w:top w:val="none" w:sz="0" w:space="0" w:color="auto"/>
        <w:left w:val="none" w:sz="0" w:space="0" w:color="auto"/>
        <w:bottom w:val="none" w:sz="0" w:space="0" w:color="auto"/>
        <w:right w:val="none" w:sz="0" w:space="0" w:color="auto"/>
      </w:divBdr>
    </w:div>
    <w:div w:id="1143036118">
      <w:marLeft w:val="0"/>
      <w:marRight w:val="0"/>
      <w:marTop w:val="0"/>
      <w:marBottom w:val="0"/>
      <w:divBdr>
        <w:top w:val="none" w:sz="0" w:space="0" w:color="auto"/>
        <w:left w:val="none" w:sz="0" w:space="0" w:color="auto"/>
        <w:bottom w:val="none" w:sz="0" w:space="0" w:color="auto"/>
        <w:right w:val="none" w:sz="0" w:space="0" w:color="auto"/>
      </w:divBdr>
    </w:div>
    <w:div w:id="1143036119">
      <w:marLeft w:val="0"/>
      <w:marRight w:val="0"/>
      <w:marTop w:val="0"/>
      <w:marBottom w:val="0"/>
      <w:divBdr>
        <w:top w:val="none" w:sz="0" w:space="0" w:color="auto"/>
        <w:left w:val="none" w:sz="0" w:space="0" w:color="auto"/>
        <w:bottom w:val="none" w:sz="0" w:space="0" w:color="auto"/>
        <w:right w:val="none" w:sz="0" w:space="0" w:color="auto"/>
      </w:divBdr>
    </w:div>
    <w:div w:id="1143036120">
      <w:marLeft w:val="0"/>
      <w:marRight w:val="0"/>
      <w:marTop w:val="0"/>
      <w:marBottom w:val="0"/>
      <w:divBdr>
        <w:top w:val="none" w:sz="0" w:space="0" w:color="auto"/>
        <w:left w:val="none" w:sz="0" w:space="0" w:color="auto"/>
        <w:bottom w:val="none" w:sz="0" w:space="0" w:color="auto"/>
        <w:right w:val="none" w:sz="0" w:space="0" w:color="auto"/>
      </w:divBdr>
    </w:div>
    <w:div w:id="1143036121">
      <w:marLeft w:val="0"/>
      <w:marRight w:val="0"/>
      <w:marTop w:val="0"/>
      <w:marBottom w:val="0"/>
      <w:divBdr>
        <w:top w:val="none" w:sz="0" w:space="0" w:color="auto"/>
        <w:left w:val="none" w:sz="0" w:space="0" w:color="auto"/>
        <w:bottom w:val="none" w:sz="0" w:space="0" w:color="auto"/>
        <w:right w:val="none" w:sz="0" w:space="0" w:color="auto"/>
      </w:divBdr>
    </w:div>
    <w:div w:id="1143036122">
      <w:marLeft w:val="0"/>
      <w:marRight w:val="0"/>
      <w:marTop w:val="0"/>
      <w:marBottom w:val="0"/>
      <w:divBdr>
        <w:top w:val="none" w:sz="0" w:space="0" w:color="auto"/>
        <w:left w:val="none" w:sz="0" w:space="0" w:color="auto"/>
        <w:bottom w:val="none" w:sz="0" w:space="0" w:color="auto"/>
        <w:right w:val="none" w:sz="0" w:space="0" w:color="auto"/>
      </w:divBdr>
    </w:div>
    <w:div w:id="1143036123">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143036125">
      <w:marLeft w:val="0"/>
      <w:marRight w:val="0"/>
      <w:marTop w:val="0"/>
      <w:marBottom w:val="0"/>
      <w:divBdr>
        <w:top w:val="none" w:sz="0" w:space="0" w:color="auto"/>
        <w:left w:val="none" w:sz="0" w:space="0" w:color="auto"/>
        <w:bottom w:val="none" w:sz="0" w:space="0" w:color="auto"/>
        <w:right w:val="none" w:sz="0" w:space="0" w:color="auto"/>
      </w:divBdr>
    </w:div>
    <w:div w:id="1143036126">
      <w:marLeft w:val="0"/>
      <w:marRight w:val="0"/>
      <w:marTop w:val="0"/>
      <w:marBottom w:val="0"/>
      <w:divBdr>
        <w:top w:val="none" w:sz="0" w:space="0" w:color="auto"/>
        <w:left w:val="none" w:sz="0" w:space="0" w:color="auto"/>
        <w:bottom w:val="none" w:sz="0" w:space="0" w:color="auto"/>
        <w:right w:val="none" w:sz="0" w:space="0" w:color="auto"/>
      </w:divBdr>
    </w:div>
    <w:div w:id="1143036127">
      <w:marLeft w:val="0"/>
      <w:marRight w:val="0"/>
      <w:marTop w:val="0"/>
      <w:marBottom w:val="0"/>
      <w:divBdr>
        <w:top w:val="none" w:sz="0" w:space="0" w:color="auto"/>
        <w:left w:val="none" w:sz="0" w:space="0" w:color="auto"/>
        <w:bottom w:val="none" w:sz="0" w:space="0" w:color="auto"/>
        <w:right w:val="none" w:sz="0" w:space="0" w:color="auto"/>
      </w:divBdr>
    </w:div>
    <w:div w:id="1143036128">
      <w:marLeft w:val="0"/>
      <w:marRight w:val="0"/>
      <w:marTop w:val="0"/>
      <w:marBottom w:val="0"/>
      <w:divBdr>
        <w:top w:val="none" w:sz="0" w:space="0" w:color="auto"/>
        <w:left w:val="none" w:sz="0" w:space="0" w:color="auto"/>
        <w:bottom w:val="none" w:sz="0" w:space="0" w:color="auto"/>
        <w:right w:val="none" w:sz="0" w:space="0" w:color="auto"/>
      </w:divBdr>
    </w:div>
    <w:div w:id="1143036129">
      <w:marLeft w:val="0"/>
      <w:marRight w:val="0"/>
      <w:marTop w:val="0"/>
      <w:marBottom w:val="0"/>
      <w:divBdr>
        <w:top w:val="none" w:sz="0" w:space="0" w:color="auto"/>
        <w:left w:val="none" w:sz="0" w:space="0" w:color="auto"/>
        <w:bottom w:val="none" w:sz="0" w:space="0" w:color="auto"/>
        <w:right w:val="none" w:sz="0" w:space="0" w:color="auto"/>
      </w:divBdr>
    </w:div>
    <w:div w:id="1143036130">
      <w:marLeft w:val="0"/>
      <w:marRight w:val="0"/>
      <w:marTop w:val="0"/>
      <w:marBottom w:val="0"/>
      <w:divBdr>
        <w:top w:val="none" w:sz="0" w:space="0" w:color="auto"/>
        <w:left w:val="none" w:sz="0" w:space="0" w:color="auto"/>
        <w:bottom w:val="none" w:sz="0" w:space="0" w:color="auto"/>
        <w:right w:val="none" w:sz="0" w:space="0" w:color="auto"/>
      </w:divBdr>
    </w:div>
    <w:div w:id="1143036131">
      <w:marLeft w:val="0"/>
      <w:marRight w:val="0"/>
      <w:marTop w:val="0"/>
      <w:marBottom w:val="0"/>
      <w:divBdr>
        <w:top w:val="none" w:sz="0" w:space="0" w:color="auto"/>
        <w:left w:val="none" w:sz="0" w:space="0" w:color="auto"/>
        <w:bottom w:val="none" w:sz="0" w:space="0" w:color="auto"/>
        <w:right w:val="none" w:sz="0" w:space="0" w:color="auto"/>
      </w:divBdr>
    </w:div>
    <w:div w:id="114303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59</Pages>
  <Words>12665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 школа</cp:lastModifiedBy>
  <cp:revision>2</cp:revision>
  <dcterms:created xsi:type="dcterms:W3CDTF">2023-08-31T20:02:00Z</dcterms:created>
  <dcterms:modified xsi:type="dcterms:W3CDTF">2023-08-31T20:31:00Z</dcterms:modified>
</cp:coreProperties>
</file>