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22" w:rsidRPr="003953DD" w:rsidRDefault="004C0B95">
      <w:pPr>
        <w:spacing w:after="0" w:line="408" w:lineRule="auto"/>
        <w:ind w:left="120"/>
        <w:jc w:val="center"/>
        <w:rPr>
          <w:lang w:val="ru-RU"/>
        </w:rPr>
      </w:pPr>
      <w:bookmarkStart w:id="0" w:name="block-3501443"/>
      <w:r w:rsidRPr="003953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3A22" w:rsidRPr="003953DD" w:rsidRDefault="004C0B95">
      <w:pPr>
        <w:spacing w:after="0" w:line="408" w:lineRule="auto"/>
        <w:ind w:left="120"/>
        <w:jc w:val="center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3953D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3953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3A22" w:rsidRPr="003953DD" w:rsidRDefault="004C0B95">
      <w:pPr>
        <w:spacing w:after="0" w:line="408" w:lineRule="auto"/>
        <w:ind w:left="120"/>
        <w:jc w:val="center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3953D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3953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53DD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22" w:rsidRDefault="004C0B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3D3A22" w:rsidRDefault="003D3A22">
      <w:pPr>
        <w:spacing w:after="0"/>
        <w:ind w:left="120"/>
      </w:pPr>
    </w:p>
    <w:p w:rsidR="003D3A22" w:rsidRDefault="003D3A22">
      <w:pPr>
        <w:spacing w:after="0"/>
        <w:ind w:left="120"/>
      </w:pPr>
    </w:p>
    <w:p w:rsidR="003D3A22" w:rsidRDefault="002322F5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8687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22" w:rsidRPr="002322F5" w:rsidRDefault="004C0B95">
      <w:pPr>
        <w:spacing w:after="0"/>
        <w:ind w:left="120"/>
        <w:rPr>
          <w:lang w:val="ru-RU"/>
        </w:rPr>
      </w:pPr>
      <w:r w:rsidRPr="002322F5">
        <w:rPr>
          <w:rFonts w:ascii="Times New Roman" w:hAnsi="Times New Roman"/>
          <w:color w:val="000000"/>
          <w:sz w:val="28"/>
          <w:lang w:val="ru-RU"/>
        </w:rPr>
        <w:t>‌</w:t>
      </w:r>
    </w:p>
    <w:p w:rsidR="003D3A22" w:rsidRPr="002322F5" w:rsidRDefault="003D3A22">
      <w:pPr>
        <w:spacing w:after="0"/>
        <w:ind w:left="120"/>
        <w:rPr>
          <w:lang w:val="ru-RU"/>
        </w:rPr>
      </w:pPr>
    </w:p>
    <w:p w:rsidR="003D3A22" w:rsidRPr="002322F5" w:rsidRDefault="003D3A22">
      <w:pPr>
        <w:spacing w:after="0"/>
        <w:ind w:left="120"/>
        <w:rPr>
          <w:lang w:val="ru-RU"/>
        </w:rPr>
      </w:pPr>
    </w:p>
    <w:p w:rsidR="003D3A22" w:rsidRPr="002322F5" w:rsidRDefault="003D3A22">
      <w:pPr>
        <w:spacing w:after="0"/>
        <w:ind w:left="120"/>
        <w:rPr>
          <w:lang w:val="ru-RU"/>
        </w:rPr>
      </w:pPr>
    </w:p>
    <w:p w:rsidR="003D3A22" w:rsidRPr="002322F5" w:rsidRDefault="004C0B95">
      <w:pPr>
        <w:spacing w:after="0" w:line="408" w:lineRule="auto"/>
        <w:ind w:left="120"/>
        <w:jc w:val="center"/>
        <w:rPr>
          <w:lang w:val="ru-RU"/>
        </w:rPr>
      </w:pPr>
      <w:r w:rsidRPr="002322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3A22" w:rsidRPr="002322F5" w:rsidRDefault="004C0B95">
      <w:pPr>
        <w:spacing w:after="0" w:line="408" w:lineRule="auto"/>
        <w:ind w:left="120"/>
        <w:jc w:val="center"/>
        <w:rPr>
          <w:lang w:val="ru-RU"/>
        </w:rPr>
      </w:pPr>
      <w:r w:rsidRPr="002322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22F5">
        <w:rPr>
          <w:rFonts w:ascii="Times New Roman" w:hAnsi="Times New Roman"/>
          <w:color w:val="000000"/>
          <w:sz w:val="28"/>
          <w:lang w:val="ru-RU"/>
        </w:rPr>
        <w:t xml:space="preserve"> 499654)</w:t>
      </w:r>
    </w:p>
    <w:p w:rsidR="003D3A22" w:rsidRPr="002322F5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4C0B95">
      <w:pPr>
        <w:spacing w:after="0" w:line="408" w:lineRule="auto"/>
        <w:ind w:left="120"/>
        <w:jc w:val="center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D3A22" w:rsidRPr="003953DD" w:rsidRDefault="004C0B95">
      <w:pPr>
        <w:spacing w:after="0" w:line="408" w:lineRule="auto"/>
        <w:ind w:left="120"/>
        <w:jc w:val="center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Default="003D3A22">
      <w:pPr>
        <w:spacing w:after="0"/>
        <w:ind w:left="120"/>
        <w:jc w:val="center"/>
        <w:rPr>
          <w:lang w:val="ru-RU"/>
        </w:rPr>
      </w:pPr>
    </w:p>
    <w:p w:rsidR="002322F5" w:rsidRDefault="002322F5">
      <w:pPr>
        <w:spacing w:after="0"/>
        <w:ind w:left="120"/>
        <w:jc w:val="center"/>
        <w:rPr>
          <w:lang w:val="ru-RU"/>
        </w:rPr>
      </w:pPr>
    </w:p>
    <w:p w:rsidR="002322F5" w:rsidRPr="003953DD" w:rsidRDefault="002322F5">
      <w:pPr>
        <w:spacing w:after="0"/>
        <w:ind w:left="120"/>
        <w:jc w:val="center"/>
        <w:rPr>
          <w:lang w:val="ru-RU"/>
        </w:rPr>
      </w:pPr>
    </w:p>
    <w:p w:rsidR="003D3A22" w:rsidRPr="003953DD" w:rsidRDefault="003D3A22">
      <w:pPr>
        <w:spacing w:after="0"/>
        <w:ind w:left="120"/>
        <w:jc w:val="center"/>
        <w:rPr>
          <w:lang w:val="ru-RU"/>
        </w:rPr>
      </w:pPr>
    </w:p>
    <w:p w:rsidR="003D3A22" w:rsidRPr="003953DD" w:rsidRDefault="004C0B95">
      <w:pPr>
        <w:spacing w:after="0"/>
        <w:ind w:left="120"/>
        <w:jc w:val="center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3953DD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3953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3953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953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53DD">
        <w:rPr>
          <w:rFonts w:ascii="Times New Roman" w:hAnsi="Times New Roman"/>
          <w:color w:val="000000"/>
          <w:sz w:val="28"/>
          <w:lang w:val="ru-RU"/>
        </w:rPr>
        <w:t>​</w:t>
      </w: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bookmarkStart w:id="5" w:name="block-3501444"/>
      <w:bookmarkEnd w:id="0"/>
      <w:r w:rsidRPr="003953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D3A22" w:rsidRPr="003953DD" w:rsidRDefault="004C0B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D3A22" w:rsidRPr="003953DD" w:rsidRDefault="004C0B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D3A22" w:rsidRPr="003953DD" w:rsidRDefault="004C0B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D3A22" w:rsidRPr="003953DD" w:rsidRDefault="004C0B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3953D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3953D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D3A22" w:rsidRPr="003953DD" w:rsidRDefault="003D3A22">
      <w:pPr>
        <w:rPr>
          <w:lang w:val="ru-RU"/>
        </w:rPr>
        <w:sectPr w:rsidR="003D3A22" w:rsidRPr="003953DD">
          <w:pgSz w:w="11906" w:h="16383"/>
          <w:pgMar w:top="1134" w:right="850" w:bottom="1134" w:left="1701" w:header="720" w:footer="720" w:gutter="0"/>
          <w:cols w:space="720"/>
        </w:sect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bookmarkStart w:id="7" w:name="block-3501445"/>
      <w:bookmarkEnd w:id="5"/>
      <w:r w:rsidRPr="003953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3953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3953D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3953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3953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3953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3953D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3953D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3953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3953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D3A22" w:rsidRPr="003953DD" w:rsidRDefault="003D3A22">
      <w:pPr>
        <w:rPr>
          <w:lang w:val="ru-RU"/>
        </w:rPr>
        <w:sectPr w:rsidR="003D3A22" w:rsidRPr="003953DD">
          <w:pgSz w:w="11906" w:h="16383"/>
          <w:pgMar w:top="1134" w:right="850" w:bottom="1134" w:left="1701" w:header="720" w:footer="720" w:gutter="0"/>
          <w:cols w:space="720"/>
        </w:sect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bookmarkStart w:id="17" w:name="block-3501446"/>
      <w:bookmarkEnd w:id="7"/>
      <w:r w:rsidRPr="003953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953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Default="004C0B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D3A22" w:rsidRPr="003953DD" w:rsidRDefault="004C0B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3A22" w:rsidRDefault="004C0B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3A22" w:rsidRPr="003953DD" w:rsidRDefault="004C0B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D3A22" w:rsidRPr="003953DD" w:rsidRDefault="004C0B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D3A22" w:rsidRPr="003953DD" w:rsidRDefault="004C0B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D3A22" w:rsidRPr="003953DD" w:rsidRDefault="004C0B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D3A22" w:rsidRDefault="004C0B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3A22" w:rsidRPr="003953DD" w:rsidRDefault="004C0B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D3A22" w:rsidRPr="003953DD" w:rsidRDefault="004C0B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3A22" w:rsidRPr="003953DD" w:rsidRDefault="004C0B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D3A22" w:rsidRPr="003953DD" w:rsidRDefault="004C0B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D3A22" w:rsidRDefault="004C0B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D3A22" w:rsidRPr="003953DD" w:rsidRDefault="004C0B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3A22" w:rsidRPr="003953DD" w:rsidRDefault="004C0B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D3A22" w:rsidRDefault="004C0B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3A22" w:rsidRPr="003953DD" w:rsidRDefault="004C0B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D3A22" w:rsidRPr="003953DD" w:rsidRDefault="004C0B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D3A22" w:rsidRPr="003953DD" w:rsidRDefault="004C0B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left="120"/>
        <w:jc w:val="both"/>
        <w:rPr>
          <w:lang w:val="ru-RU"/>
        </w:rPr>
      </w:pPr>
      <w:r w:rsidRPr="003953D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D3A22" w:rsidRPr="003953DD" w:rsidRDefault="003D3A22">
      <w:pPr>
        <w:spacing w:after="0" w:line="264" w:lineRule="auto"/>
        <w:ind w:left="120"/>
        <w:jc w:val="both"/>
        <w:rPr>
          <w:lang w:val="ru-RU"/>
        </w:rPr>
      </w:pP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953D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953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953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953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953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53D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953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953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953D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953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953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953D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D3A22" w:rsidRPr="003953DD" w:rsidRDefault="004C0B95">
      <w:pPr>
        <w:spacing w:after="0" w:line="264" w:lineRule="auto"/>
        <w:ind w:firstLine="600"/>
        <w:jc w:val="both"/>
        <w:rPr>
          <w:lang w:val="ru-RU"/>
        </w:rPr>
      </w:pPr>
      <w:r w:rsidRPr="003953D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D3A22" w:rsidRPr="003953DD" w:rsidRDefault="003D3A22">
      <w:pPr>
        <w:rPr>
          <w:lang w:val="ru-RU"/>
        </w:rPr>
        <w:sectPr w:rsidR="003D3A22" w:rsidRPr="003953DD">
          <w:pgSz w:w="11906" w:h="16383"/>
          <w:pgMar w:top="1134" w:right="850" w:bottom="1134" w:left="1701" w:header="720" w:footer="720" w:gutter="0"/>
          <w:cols w:space="720"/>
        </w:sectPr>
      </w:pPr>
    </w:p>
    <w:p w:rsidR="003D3A22" w:rsidRDefault="004C0B95">
      <w:pPr>
        <w:spacing w:after="0"/>
        <w:ind w:left="120"/>
      </w:pPr>
      <w:bookmarkStart w:id="25" w:name="block-3501442"/>
      <w:bookmarkEnd w:id="17"/>
      <w:r w:rsidRPr="003953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3A22" w:rsidRDefault="004C0B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4"/>
        <w:gridCol w:w="3000"/>
        <w:gridCol w:w="1197"/>
        <w:gridCol w:w="1256"/>
        <w:gridCol w:w="1276"/>
        <w:gridCol w:w="1985"/>
        <w:gridCol w:w="4394"/>
      </w:tblGrid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714E" w:rsidRDefault="00A0714E">
            <w:pPr>
              <w:spacing w:after="0"/>
              <w:ind w:left="135"/>
            </w:pPr>
          </w:p>
        </w:tc>
        <w:tc>
          <w:tcPr>
            <w:tcW w:w="3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714E" w:rsidRDefault="00A0714E">
            <w:pPr>
              <w:spacing w:after="0"/>
              <w:ind w:left="135"/>
            </w:pPr>
          </w:p>
        </w:tc>
        <w:tc>
          <w:tcPr>
            <w:tcW w:w="3729" w:type="dxa"/>
            <w:gridSpan w:val="3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14E" w:rsidRDefault="00A0714E" w:rsidP="00A071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A0714E" w:rsidRDefault="00A0714E" w:rsidP="00A0714E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A0714E" w:rsidRPr="00A0714E" w:rsidRDefault="00A0714E" w:rsidP="00A071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A0714E" w:rsidTr="001A383A">
        <w:trPr>
          <w:trHeight w:val="144"/>
          <w:tblCellSpacing w:w="20" w:type="nil"/>
        </w:trPr>
        <w:tc>
          <w:tcPr>
            <w:tcW w:w="8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14E" w:rsidRPr="00A0714E" w:rsidRDefault="00A0714E">
            <w:pPr>
              <w:rPr>
                <w:lang w:val="ru-RU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14E" w:rsidRPr="00A0714E" w:rsidRDefault="00A0714E">
            <w:pPr>
              <w:rPr>
                <w:lang w:val="ru-RU"/>
              </w:rPr>
            </w:pP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714E" w:rsidRDefault="00A0714E">
            <w:pPr>
              <w:spacing w:after="0"/>
              <w:ind w:left="135"/>
            </w:pP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714E" w:rsidRDefault="00A0714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714E" w:rsidRDefault="00A0714E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14E" w:rsidRDefault="00A0714E"/>
        </w:tc>
        <w:tc>
          <w:tcPr>
            <w:tcW w:w="4394" w:type="dxa"/>
            <w:vMerge/>
          </w:tcPr>
          <w:p w:rsidR="00A0714E" w:rsidRDefault="00A0714E"/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Pr="00DE2D47" w:rsidRDefault="00DE2D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A0714E" w:rsidRPr="00A0714E" w:rsidRDefault="00A0714E" w:rsidP="00A071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натуральными числами и числовым лучом, направленных на воспитание </w:t>
            </w:r>
            <w:r w:rsidRPr="00A0714E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A0714E" w:rsidRPr="003953DD" w:rsidRDefault="00A0714E" w:rsidP="00A071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714E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Pr="00DE2D47" w:rsidRDefault="00DE2D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71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A0714E" w:rsidRPr="003953DD" w:rsidRDefault="00A071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заданий с простейшими геометрическими фигурами</w:t>
            </w:r>
            <w:r w:rsidR="001A383A">
              <w:rPr>
                <w:rFonts w:ascii="Times New Roman" w:hAnsi="Times New Roman"/>
                <w:color w:val="000000"/>
                <w:sz w:val="24"/>
                <w:lang w:val="ru-RU"/>
              </w:rPr>
              <w:t>, направленных на воспитание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</w:t>
            </w:r>
            <w:r w:rsidRPr="00A0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познания, трудовое, эстетическое,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071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обыкновенными дробями,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A0714E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Pr="002322F5" w:rsidRDefault="002322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Pr="002322F5" w:rsidRDefault="002322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многоугольниками,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научного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познания, способств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ующих</w:t>
            </w:r>
          </w:p>
          <w:p w:rsidR="00A0714E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071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десятичными дробями,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ующих</w:t>
            </w:r>
          </w:p>
          <w:p w:rsidR="00A0714E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Pr="002322F5" w:rsidRDefault="00A0714E" w:rsidP="002322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2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телами и фигурами в пространстве,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A0714E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воспитание, формирование культуры здоровья и эмоционального благополучия.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RPr="00DE2D47" w:rsidTr="001A383A">
        <w:trPr>
          <w:trHeight w:val="144"/>
          <w:tblCellSpacing w:w="20" w:type="nil"/>
        </w:trPr>
        <w:tc>
          <w:tcPr>
            <w:tcW w:w="884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071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4394" w:type="dxa"/>
          </w:tcPr>
          <w:p w:rsidR="00A0714E" w:rsidRPr="003953DD" w:rsidRDefault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научного познания, способствовать эмоциональному и эстетическому восприятию математических объектов, задач, решений, рассуждений, экологическое воспитание, обеспечение адаптации к изменяющимся условиям социальной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природной среды, эстетическое, трудовое, патриотическое, гражданское и духовно-нравственное воспитание, формирование культуры здоровья и эмоционального благополучия.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A0714E" w:rsidTr="001A383A">
        <w:trPr>
          <w:trHeight w:val="144"/>
          <w:tblCellSpacing w:w="20" w:type="nil"/>
        </w:trPr>
        <w:tc>
          <w:tcPr>
            <w:tcW w:w="3884" w:type="dxa"/>
            <w:gridSpan w:val="2"/>
            <w:tcMar>
              <w:top w:w="50" w:type="dxa"/>
              <w:left w:w="100" w:type="dxa"/>
            </w:tcMar>
            <w:vAlign w:val="center"/>
          </w:tcPr>
          <w:p w:rsidR="00A0714E" w:rsidRPr="003953DD" w:rsidRDefault="00A0714E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A0714E" w:rsidRDefault="00A0714E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:rsidR="00A0714E" w:rsidRDefault="00A0714E" w:rsidP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22F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0714E" w:rsidRDefault="002322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071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714E" w:rsidRDefault="00A0714E"/>
        </w:tc>
        <w:tc>
          <w:tcPr>
            <w:tcW w:w="4394" w:type="dxa"/>
          </w:tcPr>
          <w:p w:rsidR="00A0714E" w:rsidRDefault="00A0714E"/>
        </w:tc>
      </w:tr>
    </w:tbl>
    <w:p w:rsidR="003D3A22" w:rsidRDefault="003D3A22">
      <w:pPr>
        <w:sectPr w:rsidR="003D3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22" w:rsidRDefault="004C0B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5"/>
        <w:gridCol w:w="2943"/>
        <w:gridCol w:w="1275"/>
        <w:gridCol w:w="1134"/>
        <w:gridCol w:w="1276"/>
        <w:gridCol w:w="1985"/>
        <w:gridCol w:w="4442"/>
      </w:tblGrid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2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4442" w:type="dxa"/>
            <w:vMerge w:val="restart"/>
            <w:vAlign w:val="center"/>
          </w:tcPr>
          <w:p w:rsidR="001A383A" w:rsidRPr="001A383A" w:rsidRDefault="001A383A" w:rsidP="001A383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Виды деятельности с учетом рабочей программы воспитания</w:t>
            </w:r>
          </w:p>
        </w:tc>
      </w:tr>
      <w:tr w:rsidR="001A383A" w:rsidTr="001A383A">
        <w:trPr>
          <w:trHeight w:val="144"/>
          <w:tblCellSpacing w:w="20" w:type="nil"/>
        </w:trPr>
        <w:tc>
          <w:tcPr>
            <w:tcW w:w="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3A" w:rsidRPr="001A383A" w:rsidRDefault="001A383A">
            <w:pPr>
              <w:rPr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3A" w:rsidRPr="001A383A" w:rsidRDefault="001A383A">
            <w:pPr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383A" w:rsidRDefault="001A383A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3A" w:rsidRDefault="001A383A"/>
        </w:tc>
        <w:tc>
          <w:tcPr>
            <w:tcW w:w="4442" w:type="dxa"/>
            <w:vMerge/>
          </w:tcPr>
          <w:p w:rsidR="001A383A" w:rsidRDefault="001A383A"/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2D4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натуральными числами,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Выполнение заданий с прямыми и точками,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научного познания,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способствовать</w:t>
            </w:r>
          </w:p>
          <w:p w:rsidR="001A383A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дробями,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1A383A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осевой и центральной симметрией фигур, направленных на воспитание </w:t>
            </w: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1A383A" w:rsidP="001A38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383A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D038F6" w:rsidRPr="00D038F6" w:rsidRDefault="001A383A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</w:t>
            </w:r>
            <w:r w:rsid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буквенными выражениями и формулами, направленных на воспитание </w:t>
            </w:r>
            <w:r w:rsidR="00D038F6"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D038F6" w:rsidRPr="00D038F6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геометрическими фигурами на плоскости,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положительными и отрицательными числами,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D038F6" w:rsidRPr="00D038F6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на чтение и построение диаграмм,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эмоциональному и эстетическому восприятию математических объектов, задач, решений, рассуждений,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 с фигурами в пространстве, направленных на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RPr="00DE2D47" w:rsidTr="001A383A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43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3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4442" w:type="dxa"/>
          </w:tcPr>
          <w:p w:rsidR="00D038F6" w:rsidRPr="00D038F6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заданий, направленных на воспитание </w:t>
            </w: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научного познания, способствовать</w:t>
            </w:r>
          </w:p>
          <w:p w:rsidR="001A383A" w:rsidRPr="003953DD" w:rsidRDefault="00D038F6" w:rsidP="00D038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38F6">
              <w:rPr>
                <w:rFonts w:ascii="Times New Roman" w:hAnsi="Times New Roman"/>
                <w:color w:val="000000"/>
                <w:sz w:val="24"/>
                <w:lang w:val="ru-RU"/>
              </w:rPr>
              <w:t>эмоциональному и эстетическому восприятию математических объектов, задач, решений, рассуждений, формирование культуры здоровья и эмоционального благополучия, экологическое воспитание, обеспечение адаптации к изменяющимся условиям социальной и природной среды, эстетическое, трудовое, патриотическое, гражданское и духовно-нравственное воспитание. Использование воспитательных возможностей темы через подбор соответствующих заданий для решения.</w:t>
            </w:r>
          </w:p>
        </w:tc>
      </w:tr>
      <w:tr w:rsidR="001A383A" w:rsidTr="001A383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1A383A" w:rsidRPr="003953DD" w:rsidRDefault="001A383A">
            <w:pPr>
              <w:spacing w:after="0"/>
              <w:ind w:left="135"/>
              <w:rPr>
                <w:lang w:val="ru-RU"/>
              </w:rPr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A383A" w:rsidRDefault="001A383A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2D4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A383A" w:rsidRDefault="001A38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A383A" w:rsidRDefault="001A383A"/>
        </w:tc>
        <w:tc>
          <w:tcPr>
            <w:tcW w:w="4442" w:type="dxa"/>
          </w:tcPr>
          <w:p w:rsidR="001A383A" w:rsidRDefault="001A383A"/>
        </w:tc>
      </w:tr>
    </w:tbl>
    <w:p w:rsidR="003D3A22" w:rsidRDefault="003D3A22">
      <w:pPr>
        <w:sectPr w:rsidR="003D3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22" w:rsidRDefault="004C0B95">
      <w:pPr>
        <w:spacing w:after="0"/>
        <w:ind w:left="120"/>
      </w:pPr>
      <w:bookmarkStart w:id="26" w:name="block-350144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3A22" w:rsidRDefault="004C0B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4649"/>
        <w:gridCol w:w="1085"/>
        <w:gridCol w:w="1841"/>
        <w:gridCol w:w="1910"/>
        <w:gridCol w:w="1347"/>
        <w:gridCol w:w="2824"/>
      </w:tblGrid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Вычислительные примеры. Порядок действий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площади и периметра прямоугольника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текстовых задач на покупки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Анализ входной работы. 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 натуральных чисел и нуль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Десятичная система записи натуральных чисел.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натуральных чисел. Решение логических задач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Координатная (числовая) прямая. Шкалы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числа на координатной (числовой) прямой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Компоненты действия. Нахождение неизвестного компонента.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натуральных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сложения. Свойство нуля при сложении. Использование букв для записи свойств арифметических действий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 упражнений на применение переместительного и сочетательного свойств сложения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как действие, обратное сложению. Компоненты действия. Нахождение неизвестного компонента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натуральных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сложения и вычитания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</w:t>
            </w: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натуральных чисел»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1 «Сложение и вычитание натуральных чисел».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 Действие умножение. Компоненты действия. Нахождение неизвестного компонента.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натуральных чисел.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умножения. Свойства нуля и единицы при умножении.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 Использование букв для  записи свойств арифметических действий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 Решение задач с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5, 10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3, 9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и логических задач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выражения. Чтение и составление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числовых выражений.  Решение текстовых задач.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выполнения действий при вычислении значения числового выражения. 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«Умножение и деление натуральных чисел»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2 «Умножение и деление натуральных чисел»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Работа над ошибками. 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Точка. Прямая.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Линии на плоскости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(на клетчатой бумаге) «Построение узора из окружности»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Луч и отрезок. Длина отрезка.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отрезков. Ломаная. Измерение длины ломаной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Углы. Виды углов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1319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«Построение углов»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«Линии на плоскости»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3 «Линии на плоскости»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D7C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 xml:space="preserve"> Доли.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 как способ записи части величины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обыкновенных дробей точками на координатной (числовой) прямой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и сравнение дробей. Решение задач с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неправильной дроби в смешанную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неправильной дроби в смешанную и обратно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задач, содержащих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прикладных задач, содержащих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Обобщение по теме «Доли и дроби»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Контрольная работа №4 по теме «Доли и дроби»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Сложение обыкновенных дробей с одинаковыми знаменателями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обыкновенных дробей с одинаковыми знаменателями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и прикладных задач, содержащих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обыкновенной дроби на натуральное число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обыкновенных и смешанных дробей. Решение текстовых задач, содержащих обыкновенные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 Решение практических задач, содержащих обыкновенные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Взаимно обратные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Нахождение чисел, обратных данным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обыкновенной дроби на натуральное число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Правило деления обыкновенных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обыкновенных дробей.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деление обыкновенных 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смешанных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нахождение части целого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нахождение целого по его части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Числовые и буквенные выражения, содержащие обыкновенные дроби.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выражений, содержащих обыкновенные и смешанные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Обобщение по теме «Действия с обыкновенными дробями»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Контрольная работа №5 по теме «Действия с обыкновенными дробями»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 w:rsidRPr="00DE2D4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 реального мира, имею</w:t>
            </w:r>
            <w:r w:rsidRPr="00DE2D47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щие форму многоугольника.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Треугольник. Четырехугольник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Равенство фигур. Решение задач на математическую грамотность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 xml:space="preserve">Периметр треугольника. </w:t>
            </w:r>
            <w:r w:rsidRPr="002D7C9D">
              <w:rPr>
                <w:w w:val="105"/>
                <w:sz w:val="24"/>
                <w:szCs w:val="24"/>
              </w:rPr>
              <w:t xml:space="preserve"> Применение </w:t>
            </w:r>
            <w:r w:rsidRPr="002D7C9D">
              <w:rPr>
                <w:w w:val="110"/>
                <w:sz w:val="24"/>
                <w:szCs w:val="24"/>
              </w:rPr>
              <w:t xml:space="preserve">периметра в практических ситуациях.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Прямоугольник. Квадрат. Построения на клетчатой бумаге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 «Построение прямоугольника с заданными сторонами на нелинованной бумаге»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и периметр прямоугольника, квадрата.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</w:t>
            </w:r>
            <w:r w:rsidRPr="002D7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 многоугольников, составленных из прямоугольников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Примеры применения площади </w:t>
            </w:r>
            <w:r w:rsidRPr="00DE2D4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практических ситуациях. </w:t>
            </w:r>
            <w:r w:rsidRPr="002D7C9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 математическую грамотность.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2D7C9D">
              <w:rPr>
                <w:b/>
                <w:sz w:val="24"/>
                <w:szCs w:val="24"/>
              </w:rPr>
              <w:t>Контрольная работа №6 по теме «Многоугольники»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Десятичная запись дробных чисел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и чтение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десятичных дробей точками на координатной (числовой) прямой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сложения и вычитания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десятичных дробей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задач, содержащих десятичные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и прикладных задач, содержащих представление данных в виде таблиц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Обобщение, подготовка к контрольной работе по теме «Сложение и вычитание десятичных дробей»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 № 7 «Сложение и вычитание десятичных дробей»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Умножение десятичных дробей на натуральное число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десятичных дробей на 10, 100 и т.д.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применение умножения десятичных дробей на натуральные числа.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 на 10, 100 и т. д.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Решение текстовых задач на деление десятичных дробей на натуральное число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заданий по математической грамотности на умножение и деление десятичных дробей на натуральное число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Обобщающий урок по теме  «Умножение и деление  десятичных дробей на натуральное число»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b/>
                <w:sz w:val="24"/>
                <w:szCs w:val="24"/>
              </w:rPr>
              <w:t>Контрольная работа № 8 «Умножение и деление  десятичных дробей на натуральное число»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Работа над ошибками.  Умножение десятичной дроби на 0,1, 0,01, 0,001 и т.д.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Правило умножения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десятичных дробей. Решение текстовых задач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дробей на 0,1, 0,01, 0,001 и т.д.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деления на десятичную дробь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дробей. Решение текстовых задач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 xml:space="preserve">Решение текстовых задач на покупки и </w:t>
            </w:r>
            <w:r w:rsidRPr="002D7C9D">
              <w:rPr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 xml:space="preserve">Округление десятичных дробей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 xml:space="preserve"> Обобщение по теме «Умножение и деление  десятичных дробей»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b/>
                <w:sz w:val="24"/>
                <w:szCs w:val="24"/>
              </w:rPr>
              <w:t>Контрольная работа № 9 «Умножение и деление  десятичных дробей»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 w:rsidRPr="00DE2D47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Наглядные представления о пространственных фигурах: многогранники.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Развёртки прямоугольного параллелепипеда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Куб. Изображение куба. Развертка куба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b/>
                <w:sz w:val="24"/>
                <w:szCs w:val="24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aef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Понятие объёма. Единицы измерения объёма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Объём куба и прямоугольного параллелепипеда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2D7C9D">
              <w:rPr>
                <w:b/>
                <w:sz w:val="24"/>
                <w:szCs w:val="24"/>
              </w:rPr>
              <w:t>Практическая работа по теме «Площадь поверхности куба и прямоугольного параллелепипеда»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D7C9D">
              <w:rPr>
                <w:sz w:val="24"/>
                <w:szCs w:val="24"/>
              </w:rPr>
              <w:t>Решение задач с практическим содержанием на вычисление объема.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 Повторение и обобщение. Числовые и буквенные выражения, порядок действий, использование скобок.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Обыкновенные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задач, содержащих дроби.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Сложение и вычитание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обобщение. Умножение и деление десятичных дробей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обобщение. Решение текстовых задач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285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2D7C9D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C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Повторение и обобщение. Решение текстовых задач </w:t>
            </w:r>
            <w:r w:rsidRPr="002D7C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практическим содержанием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2D7C9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2D7C9D" w:rsidTr="00DE2D47">
        <w:trPr>
          <w:trHeight w:val="144"/>
          <w:tblCellSpacing w:w="20" w:type="nil"/>
        </w:trPr>
        <w:tc>
          <w:tcPr>
            <w:tcW w:w="5500" w:type="dxa"/>
            <w:gridSpan w:val="2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D7C9D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D47" w:rsidRPr="002D7C9D" w:rsidRDefault="00DE2D47" w:rsidP="00DE2D47">
            <w:pPr>
              <w:rPr>
                <w:rFonts w:ascii="Times New Roman" w:hAnsi="Times New Roman" w:cs="Times New Roman"/>
              </w:rPr>
            </w:pPr>
          </w:p>
        </w:tc>
      </w:tr>
    </w:tbl>
    <w:p w:rsidR="00DE2D47" w:rsidRPr="00DE2D47" w:rsidRDefault="00DE2D47">
      <w:pPr>
        <w:rPr>
          <w:lang w:val="ru-RU"/>
        </w:rPr>
        <w:sectPr w:rsidR="00DE2D47" w:rsidRPr="00DE2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22" w:rsidRPr="00DE2D47" w:rsidRDefault="004C0B95" w:rsidP="00DE2D4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4599"/>
        <w:gridCol w:w="1135"/>
        <w:gridCol w:w="1841"/>
        <w:gridCol w:w="1910"/>
        <w:gridCol w:w="1347"/>
        <w:gridCol w:w="2824"/>
      </w:tblGrid>
      <w:tr w:rsidR="00DE2D47" w:rsidTr="00DE2D4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4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Default="00DE2D47" w:rsidP="00DE2D47"/>
        </w:tc>
        <w:tc>
          <w:tcPr>
            <w:tcW w:w="4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Default="00DE2D47" w:rsidP="00DE2D47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Default="00DE2D47" w:rsidP="00DE2D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D47" w:rsidRDefault="00DE2D47" w:rsidP="00DE2D47"/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действий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Числовые выражения, использование скобок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 в задачах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«Действия с многозначными числами»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 1 по теме </w:t>
            </w:r>
            <w:r w:rsidRPr="00DE2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«Действия с многозначными числами»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Pr="002353DE" w:rsidRDefault="00DE2D47" w:rsidP="00DE2D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35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Делители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Кратные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 в тектовых задачах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Наибольший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общий делитель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общее кратное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произведения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 в задачах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практических задач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«Натуральные числа»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Перпендикулярные прямые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на чертежах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на чертежах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прямой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Длина  маршрута на квадратной сетке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Обыкновенная дробь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свойство дроби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дробей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Упорядочивание  дробей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и упорядочивание дробей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 с обыкновенными и десятичными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 с обыкновенными и десятичными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 с обыкновенными и десятичными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обыкновенными и десятичными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в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данном отношении в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Пропорция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 в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в задачах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величины по её проценту в задачах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движение, содержащих дроби и проценты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покупки, содержащих дроби и проценты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различных текстовых задач, содержащих дроби и проценты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«Дроби»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Симметричные фигуры на чертежах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Буквенные равенства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Прямоугольник: свойства сторон, углов, диагоналей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Квадрат  свойства сторон, углов, диагоналей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периметра многоугольника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площади фигуры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1325CC" w:rsidRDefault="00DE2D47" w:rsidP="00DE2D47">
            <w:pPr>
              <w:spacing w:after="0"/>
              <w:ind w:left="135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"Выражения с буквами. </w:t>
            </w:r>
            <w:r w:rsidRPr="001325CC"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1325CC" w:rsidRDefault="00DE2D47" w:rsidP="00DE2D47">
            <w:pPr>
              <w:spacing w:after="0"/>
              <w:ind w:left="135"/>
              <w:rPr>
                <w:b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1325CC">
              <w:rPr>
                <w:rFonts w:ascii="Times New Roman" w:hAnsi="Times New Roman"/>
                <w:b/>
                <w:color w:val="000000"/>
                <w:sz w:val="24"/>
              </w:rPr>
              <w:t xml:space="preserve">Фигуры на </w:t>
            </w:r>
            <w:r w:rsidRPr="001325C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плоскости"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Понятие целого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 в вычислениях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модуля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интерпретация модуля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 интерпретация модуля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числа. Основные понятия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сравнения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правила сложения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сложения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правила сложения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правила вычитания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правила умножения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с положительными и отрицательными числами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деления 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правила деления 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положительных и отрицательных чисел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е с положительными и отрицательными числами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арифметических действий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арифметических действий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 в различных заданиях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A343F" w:rsidRDefault="00DE2D47" w:rsidP="00DE2D47">
            <w:pPr>
              <w:spacing w:after="0"/>
              <w:ind w:left="135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 по темам "Буквенные 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выражения. </w:t>
            </w:r>
            <w:r w:rsidRPr="00DA343F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BD2A06" w:rsidRDefault="00DE2D47" w:rsidP="00DE2D47">
            <w:pPr>
              <w:spacing w:after="0"/>
              <w:ind w:left="135"/>
              <w:rPr>
                <w:b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BD2A06">
              <w:rPr>
                <w:rFonts w:ascii="Times New Roman" w:hAnsi="Times New Roman"/>
                <w:b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Прямоугольная система координат на плоскости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на диаграммах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Конус, цилиндр, шар и сфера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изображение пространственных фигур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пространственных фигур на чертежах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b/>
                <w:lang w:val="ru-RU"/>
              </w:rPr>
            </w:pPr>
            <w:r w:rsidRPr="00DE2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3953DD" w:rsidRDefault="00DE2D47" w:rsidP="00DE2D47">
            <w:pPr>
              <w:spacing w:after="0"/>
              <w:ind w:left="135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 объёма прямоугольного параллелепипеда, куба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B3164F" w:rsidRDefault="00DE2D47" w:rsidP="00DE2D47">
            <w:pPr>
              <w:spacing w:after="0"/>
              <w:rPr>
                <w:rFonts w:ascii="Times New Roman" w:hAnsi="Times New Roman" w:cs="Times New Roman"/>
              </w:rPr>
            </w:pP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B3164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Числовые выражения, порядок действий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Прямые и расстояния на плоскости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Действия с обыкновенными 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Арифметические действия </w:t>
            </w:r>
            <w:r w:rsidRPr="00DE2D47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с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обыкновенными и</w:t>
            </w:r>
            <w:r w:rsidRPr="00DE2D47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десятичными</w:t>
            </w:r>
            <w:r w:rsidRPr="00DE2D4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дробями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r w:rsidRPr="0003287A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Осевая и центральная симметрии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pPr>
              <w:pStyle w:val="TableParagraph"/>
              <w:spacing w:before="87" w:line="228" w:lineRule="auto"/>
              <w:ind w:left="0" w:right="159"/>
            </w:pPr>
            <w:r w:rsidRPr="0003287A">
              <w:rPr>
                <w:color w:val="000000"/>
                <w:sz w:val="24"/>
              </w:rPr>
              <w:t xml:space="preserve">Повторение. </w:t>
            </w:r>
            <w:r w:rsidRPr="00453CD7">
              <w:rPr>
                <w:color w:val="231F20"/>
                <w:sz w:val="24"/>
                <w:szCs w:val="24"/>
              </w:rPr>
              <w:t xml:space="preserve">Буквенные </w:t>
            </w:r>
            <w:r>
              <w:rPr>
                <w:color w:val="231F20"/>
                <w:spacing w:val="-6"/>
                <w:sz w:val="24"/>
                <w:szCs w:val="24"/>
              </w:rPr>
              <w:t>вы</w:t>
            </w:r>
            <w:r w:rsidRPr="00453CD7">
              <w:rPr>
                <w:color w:val="231F20"/>
                <w:sz w:val="24"/>
                <w:szCs w:val="24"/>
              </w:rPr>
              <w:t xml:space="preserve">ражения и </w:t>
            </w:r>
            <w:r w:rsidRPr="00453CD7">
              <w:rPr>
                <w:color w:val="231F20"/>
                <w:sz w:val="24"/>
                <w:szCs w:val="24"/>
              </w:rPr>
              <w:lastRenderedPageBreak/>
              <w:t xml:space="preserve">числовые </w:t>
            </w:r>
            <w:r>
              <w:rPr>
                <w:color w:val="231F20"/>
                <w:spacing w:val="-3"/>
                <w:sz w:val="24"/>
                <w:szCs w:val="24"/>
              </w:rPr>
              <w:t>подста</w:t>
            </w:r>
            <w:r w:rsidRPr="00453CD7">
              <w:rPr>
                <w:color w:val="231F20"/>
                <w:sz w:val="24"/>
                <w:szCs w:val="24"/>
              </w:rPr>
              <w:t>новки.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r w:rsidRPr="0003287A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r w:rsidRPr="0003287A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4E4835" w:rsidRDefault="00DE2D47" w:rsidP="00DE2D47">
            <w:pPr>
              <w:pStyle w:val="TableParagraph"/>
              <w:ind w:left="0"/>
              <w:rPr>
                <w:sz w:val="24"/>
                <w:szCs w:val="24"/>
              </w:rPr>
            </w:pPr>
            <w:r w:rsidRPr="0003287A">
              <w:rPr>
                <w:color w:val="000000"/>
                <w:sz w:val="24"/>
              </w:rPr>
              <w:t xml:space="preserve">Повторение. </w:t>
            </w:r>
            <w:r w:rsidRPr="004E4835">
              <w:rPr>
                <w:color w:val="231F20"/>
                <w:sz w:val="24"/>
                <w:szCs w:val="24"/>
              </w:rPr>
              <w:t>Виды треугольников.</w:t>
            </w:r>
          </w:p>
          <w:p w:rsidR="00DE2D47" w:rsidRDefault="00DE2D47" w:rsidP="00DE2D47"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Периметр многоугольника. </w:t>
            </w:r>
            <w:r w:rsidRPr="004E483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Площадь фигуры.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DE2D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Арифметические</w:t>
            </w:r>
            <w:r w:rsidRPr="00DE2D47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действия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 положительными и </w:t>
            </w:r>
            <w:r w:rsidRPr="00DE2D4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отрица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тельными</w:t>
            </w:r>
            <w:r w:rsidRPr="00DE2D4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числами.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Прямоугольная система </w:t>
            </w:r>
            <w:r w:rsidRPr="00DE2D4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коор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динат</w:t>
            </w:r>
            <w:r w:rsidRPr="00DE2D47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DE2D47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pPr>
              <w:pStyle w:val="TableParagraph"/>
              <w:ind w:left="142"/>
            </w:pPr>
            <w:r w:rsidRPr="0003287A">
              <w:rPr>
                <w:color w:val="000000"/>
                <w:sz w:val="24"/>
              </w:rPr>
              <w:t xml:space="preserve">Повторение. </w:t>
            </w:r>
            <w:r>
              <w:rPr>
                <w:color w:val="231F20"/>
                <w:sz w:val="24"/>
                <w:szCs w:val="24"/>
              </w:rPr>
              <w:t>Столбчатые и круговые диа</w:t>
            </w:r>
            <w:r w:rsidRPr="00453CD7">
              <w:rPr>
                <w:color w:val="231F20"/>
                <w:sz w:val="24"/>
                <w:szCs w:val="24"/>
              </w:rPr>
              <w:t>граммы.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Default="00DE2D47" w:rsidP="00DE2D47">
            <w:r w:rsidRPr="0003287A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в пространстве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3953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итоговой контрольной работе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BD2A06" w:rsidRDefault="00DE2D47" w:rsidP="00DE2D47">
            <w:pPr>
              <w:spacing w:after="0"/>
              <w:ind w:left="135"/>
              <w:rPr>
                <w:b/>
              </w:rPr>
            </w:pPr>
            <w:r w:rsidRPr="00BD2A06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итоговой контрольной работы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E2D47" w:rsidRPr="00DE2D47" w:rsidTr="00DE2D4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DE2D47" w:rsidRPr="00DE2D47" w:rsidRDefault="00DE2D47" w:rsidP="00DE2D47">
            <w:pPr>
              <w:rPr>
                <w:rFonts w:ascii="Times New Roman" w:hAnsi="Times New Roman" w:cs="Times New Roman"/>
                <w:lang w:val="ru-RU"/>
              </w:rPr>
            </w:pP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Повторение</w:t>
            </w:r>
            <w:r w:rsidRPr="00DE2D47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DE2D47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понятий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DE2D4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методов</w:t>
            </w:r>
            <w:r w:rsidRPr="00DE2D4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курсов</w:t>
            </w:r>
            <w:r w:rsidRPr="00DE2D4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Pr="00DE2D47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DE2D4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  <w:r w:rsidRPr="00DE2D47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DE2D4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D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E2D47" w:rsidTr="00DE2D47">
        <w:trPr>
          <w:trHeight w:val="144"/>
          <w:tblCellSpacing w:w="20" w:type="nil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DE2D47" w:rsidRPr="00DE2D47" w:rsidRDefault="00DE2D47" w:rsidP="00DE2D47">
            <w:pPr>
              <w:spacing w:after="0"/>
              <w:ind w:left="135"/>
              <w:rPr>
                <w:lang w:val="ru-RU"/>
              </w:rPr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 w:rsidRPr="00DE2D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2D47" w:rsidRDefault="00DE2D47" w:rsidP="00DE2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D47" w:rsidRDefault="00DE2D47" w:rsidP="00DE2D47"/>
        </w:tc>
      </w:tr>
    </w:tbl>
    <w:p w:rsidR="00DE2D47" w:rsidRPr="00DE2D47" w:rsidRDefault="00DE2D47">
      <w:pPr>
        <w:rPr>
          <w:lang w:val="ru-RU"/>
        </w:rPr>
        <w:sectPr w:rsidR="00DE2D47" w:rsidRPr="00DE2D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A22" w:rsidRPr="00DE2D47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3501447"/>
      <w:bookmarkEnd w:id="26"/>
      <w:r w:rsidRPr="00DE2D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D3A22" w:rsidRPr="00DE2D47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DE2D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D3A22" w:rsidRPr="00062513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DC299D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="00DC299D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</w:p>
    <w:p w:rsidR="003D3A22" w:rsidRPr="00062513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3D3A22" w:rsidRPr="00062513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62513" w:rsidRPr="00062513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062513" w:rsidRPr="000625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062513"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Методические рекомендации для учителя.</w:t>
      </w:r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Преподавание математики в 5-6 классах. Автор В.И. Жохов</w:t>
      </w:r>
    </w:p>
    <w:p w:rsidR="00062513" w:rsidRPr="00062513" w:rsidRDefault="003738A0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1" w:history="1">
        <w:r w:rsidR="00062513" w:rsidRPr="00062513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Рабочие тетради "Математика" 5 класс</w:t>
        </w:r>
      </w:hyperlink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двух частях). Автор В.Н. Рудницкая</w:t>
      </w:r>
    </w:p>
    <w:p w:rsidR="00062513" w:rsidRPr="00062513" w:rsidRDefault="00062513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Рабочие тетради "Математика" 6 класс</w:t>
      </w: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двух частях). Автор В.Н. Рудницкая</w:t>
      </w:r>
    </w:p>
    <w:p w:rsidR="00062513" w:rsidRPr="00062513" w:rsidRDefault="003738A0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2" w:history="1">
        <w:r w:rsidR="00062513" w:rsidRPr="00062513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Контрольные работы "Математика" 5 класс.</w:t>
        </w:r>
      </w:hyperlink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Авт.: В.И. Жохов, Л.Б. Крайнева</w:t>
      </w:r>
    </w:p>
    <w:p w:rsidR="00062513" w:rsidRPr="00062513" w:rsidRDefault="003738A0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3" w:history="1">
        <w:r w:rsidR="00062513" w:rsidRPr="00062513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Контрольные работы "Математика" 6 класс</w:t>
        </w:r>
      </w:hyperlink>
      <w:r w:rsidR="00062513"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Авт.: В.И. Жохов, Л.Б. Крайнева</w:t>
      </w:r>
    </w:p>
    <w:p w:rsidR="00062513" w:rsidRPr="00062513" w:rsidRDefault="00062513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Математические диктанты 5 класс</w:t>
      </w: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Авт.: В.И. Жохов, И.М. Митяева</w:t>
      </w:r>
    </w:p>
    <w:p w:rsidR="00062513" w:rsidRPr="00062513" w:rsidRDefault="003738A0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4" w:history="1">
        <w:r w:rsidR="00062513" w:rsidRPr="00062513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Математический тренажер 5 класс</w:t>
        </w:r>
      </w:hyperlink>
      <w:r w:rsidR="00062513"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Авт.: В.И. Жохов, В.Н. Погодин</w:t>
      </w:r>
    </w:p>
    <w:p w:rsidR="00062513" w:rsidRPr="00062513" w:rsidRDefault="003738A0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95" w:history="1">
        <w:r w:rsidR="00062513" w:rsidRPr="00062513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Математический тренажер 6 класс</w:t>
        </w:r>
      </w:hyperlink>
      <w:r w:rsidR="00062513" w:rsidRPr="000625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062513"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Авт.: В.И. Жохов, В.Н. Погодин</w:t>
      </w:r>
    </w:p>
    <w:p w:rsidR="00062513" w:rsidRPr="00062513" w:rsidRDefault="00062513" w:rsidP="00062513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3A22" w:rsidRPr="00062513" w:rsidRDefault="004C0B95" w:rsidP="00062513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06251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D3A22" w:rsidRPr="00062513" w:rsidRDefault="004C0B95" w:rsidP="00062513">
      <w:pPr>
        <w:spacing w:after="0" w:line="240" w:lineRule="auto"/>
        <w:ind w:left="119"/>
        <w:rPr>
          <w:lang w:val="ru-RU"/>
        </w:rPr>
        <w:sectPr w:rsidR="003D3A22" w:rsidRPr="00062513">
          <w:pgSz w:w="11906" w:h="16383"/>
          <w:pgMar w:top="1134" w:right="850" w:bottom="1134" w:left="1701" w:header="720" w:footer="720" w:gutter="0"/>
          <w:cols w:space="720"/>
        </w:sectPr>
      </w:pP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6251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0625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296"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2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="00062513" w:rsidRPr="000625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34950</w:t>
        </w:r>
      </w:hyperlink>
    </w:p>
    <w:bookmarkEnd w:id="27"/>
    <w:p w:rsidR="004C0B95" w:rsidRPr="00062513" w:rsidRDefault="004C0B95">
      <w:pPr>
        <w:rPr>
          <w:lang w:val="ru-RU"/>
        </w:rPr>
      </w:pPr>
    </w:p>
    <w:sectPr w:rsidR="004C0B95" w:rsidRPr="00062513" w:rsidSect="003D3A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65"/>
    <w:multiLevelType w:val="multilevel"/>
    <w:tmpl w:val="928A2A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A00A2"/>
    <w:multiLevelType w:val="multilevel"/>
    <w:tmpl w:val="D7E875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E1E40"/>
    <w:multiLevelType w:val="multilevel"/>
    <w:tmpl w:val="62FCF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FB3379"/>
    <w:multiLevelType w:val="multilevel"/>
    <w:tmpl w:val="E9589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445CEE"/>
    <w:multiLevelType w:val="multilevel"/>
    <w:tmpl w:val="C29C63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D0BC2"/>
    <w:multiLevelType w:val="multilevel"/>
    <w:tmpl w:val="95FEBD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6510E"/>
    <w:multiLevelType w:val="multilevel"/>
    <w:tmpl w:val="88C69F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3D3A22"/>
    <w:rsid w:val="00062513"/>
    <w:rsid w:val="001A383A"/>
    <w:rsid w:val="002322F5"/>
    <w:rsid w:val="003738A0"/>
    <w:rsid w:val="003953DD"/>
    <w:rsid w:val="003D3A22"/>
    <w:rsid w:val="004C0B95"/>
    <w:rsid w:val="0096742E"/>
    <w:rsid w:val="00A0714E"/>
    <w:rsid w:val="00D038F6"/>
    <w:rsid w:val="00DC299D"/>
    <w:rsid w:val="00DE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3A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3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38F6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  <w:lang w:val="ru-RU"/>
    </w:rPr>
  </w:style>
  <w:style w:type="paragraph" w:styleId="ae">
    <w:name w:val="Normal (Web)"/>
    <w:basedOn w:val="a"/>
    <w:uiPriority w:val="99"/>
    <w:semiHidden/>
    <w:unhideWhenUsed/>
    <w:rsid w:val="00062513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2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://dfiles.ru/files/0hjm9hooq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hyperlink" Target="https://fia.ucoz.net/UMK/zhohov_v_i_kraineva_l_b_matematika_5_klass_kontrol.pdf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s://fia.ucoz.net/UMK/zhohov_v_i_kraineva_l_b_matematika_6_klass_kontrol.pdf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hyperlink" Target="https://fia.ucoz.net/UMK/zhokhov_v.i-matematicheskij_trenazher_dlja_5_klass.djvu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hyperlink" Target="https://fia.ucoz.net/UMK/zhokhov_v.i-matematicheskij_trenazher_dlja_6_klass.djvu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296" Type="http://schemas.openxmlformats.org/officeDocument/2006/relationships/hyperlink" Target="https://m.edsoo.ru/f2a34950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57</Pages>
  <Words>13030</Words>
  <Characters>74275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2023-08-18T08:56:00Z</dcterms:created>
  <dcterms:modified xsi:type="dcterms:W3CDTF">2023-08-31T07:14:00Z</dcterms:modified>
</cp:coreProperties>
</file>