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C" w:rsidRPr="002E577C" w:rsidRDefault="002E577C" w:rsidP="002E577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  <w:r w:rsidRPr="002E577C">
        <w:rPr>
          <w:rFonts w:ascii="Calibri" w:eastAsia="Calibri" w:hAnsi="Calibri" w:cs="Times New Roman"/>
          <w:sz w:val="28"/>
        </w:rPr>
        <w:br/>
      </w: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2E577C" w:rsidRPr="002E577C" w:rsidRDefault="002E577C" w:rsidP="002E577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14fc4b3a-950c-4903-a83a-e28a6ceb6a1b"/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Вожегодского муниципального </w:t>
      </w:r>
      <w:bookmarkEnd w:id="1"/>
      <w:r w:rsidR="0095509C">
        <w:rPr>
          <w:rFonts w:ascii="Times New Roman" w:eastAsia="Calibri" w:hAnsi="Times New Roman" w:cs="Times New Roman"/>
          <w:b/>
          <w:color w:val="000000"/>
          <w:sz w:val="28"/>
        </w:rPr>
        <w:t>округа</w:t>
      </w:r>
      <w:bookmarkStart w:id="2" w:name="_GoBack"/>
      <w:bookmarkEnd w:id="2"/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5539A" w:rsidRDefault="002E577C" w:rsidP="002E577C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МБОУ "Вожегодская средняя школа"</w:t>
      </w:r>
    </w:p>
    <w:p w:rsidR="002E577C" w:rsidRDefault="002E57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7C" w:rsidRDefault="002E57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1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F8A9AE" wp14:editId="65925079">
            <wp:simplePos x="0" y="0"/>
            <wp:positionH relativeFrom="page">
              <wp:posOffset>1174750</wp:posOffset>
            </wp:positionH>
            <wp:positionV relativeFrom="page">
              <wp:posOffset>2284095</wp:posOffset>
            </wp:positionV>
            <wp:extent cx="5492750" cy="775589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5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7C" w:rsidRDefault="002E577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93121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АДАПТИРОВАННОЙ ОБРАЗОВАТЕЛЬНОЙ ПРОГРАММЫ НАЧАЛЬНОГО ОБЩЕГО ОБРАЗОВАНИЯ ДЛЯ ОБУЧАЮЩИХСЯ С ЗАДЕРЖКОЙ ПСИХИЧЕСКОГО РАЗВИТИЯ</w:t>
      </w:r>
    </w:p>
    <w:p w:rsidR="00931217" w:rsidRPr="00931217" w:rsidRDefault="00931217" w:rsidP="00931217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17">
        <w:rPr>
          <w:rFonts w:ascii="Times New Roman" w:eastAsia="Calibri" w:hAnsi="Times New Roman" w:cs="Times New Roman"/>
          <w:b/>
          <w:sz w:val="28"/>
          <w:szCs w:val="28"/>
        </w:rPr>
        <w:t>(вариант 7.2.)</w:t>
      </w: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931217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 программы : Т.В.Мауринова</w:t>
      </w:r>
    </w:p>
    <w:p w:rsidR="00931217" w:rsidRDefault="00931217" w:rsidP="009312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217" w:rsidRDefault="00931217" w:rsidP="002E57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п.Вожега</w:t>
      </w:r>
    </w:p>
    <w:p w:rsidR="00931217" w:rsidRDefault="002E577C" w:rsidP="009312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2023 </w:t>
      </w: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4553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39A" w:rsidRDefault="009312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 w:clear="all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567651326"/>
        <w:docPartObj>
          <w:docPartGallery w:val="Table of Contents"/>
          <w:docPartUnique/>
        </w:docPartObj>
      </w:sdtPr>
      <w:sdtContent>
        <w:p w:rsidR="0045539A" w:rsidRDefault="00931217">
          <w:pPr>
            <w:pStyle w:val="aff1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:rsidR="0045539A" w:rsidRDefault="0045539A">
          <w:pPr>
            <w:rPr>
              <w:lang w:eastAsia="ru-RU"/>
            </w:rPr>
          </w:pPr>
        </w:p>
        <w:p w:rsidR="0045539A" w:rsidRDefault="00931217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903356" w:tooltip="#_Toc142903356" w:history="1">
            <w:r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_Toc142903356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57" w:tooltip="#_Toc142903357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СОДЕРЖАНИЕ УЧЕБНОГО ПРЕДМЕТА «МАТЕМАТИКА»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_Toc142903357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58" w:tooltip="#_Toc142903358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_Toc142903358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59" w:tooltip="#_Toc142903359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1 ДОПОЛНИТЕЛЬНЫЙ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_Toc142903359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0" w:tooltip="#_Toc142903360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_Toc142903360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1" w:tooltip="#_Toc142903361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_Toc142903361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2" w:tooltip="#_Toc142903362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_Toc142903362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3" w:tooltip="#_Toc142903363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_Toc142903363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4" w:tooltip="#_Toc142903364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_Toc142903364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5" w:tooltip="#_Toc142903365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_Toc142903365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6" w:tooltip="#_Toc142903366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_Toc142903366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7" w:tooltip="#_Toc142903367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_Toc142903367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8" w:tooltip="#_Toc142903368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1 ДОПОЛНИТЕЛЬНЫЙ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_Toc142903368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69" w:tooltip="#_Toc142903369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_Toc142903369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0" w:tooltip="#_Toc142903370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_Toc142903370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1" w:tooltip="#_Toc142903371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_Toc142903371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2" w:tooltip="#_Toc142903372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_Toc142903372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3" w:tooltip="#_Toc142903373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1 КЛАСС (132 часа)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_Toc142903373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4" w:tooltip="#_Toc142903374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1 ДОПОЛНИТЕЛЬНЫЙ КЛАСС (132 часа)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_Toc142903374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5" w:tooltip="#_Toc142903375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2 КЛАСС (136 часов)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_Toc142903375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42903376" w:tooltip="#_Toc142903376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3 КЛАСС (136 часов)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_Toc142903376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7C4973">
          <w:pPr>
            <w:pStyle w:val="25"/>
            <w:tabs>
              <w:tab w:val="right" w:leader="dot" w:pos="9345"/>
            </w:tabs>
            <w:rPr>
              <w:rFonts w:eastAsiaTheme="minorEastAsia"/>
              <w:lang w:eastAsia="ru-RU"/>
            </w:rPr>
          </w:pPr>
          <w:hyperlink w:anchor="_Toc142903377" w:tooltip="#_Toc142903377" w:history="1">
            <w:r w:rsidR="00931217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4 КЛАСС (136 часов)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_Toc142903377 \h </w:instrTex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312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45539A" w:rsidRDefault="0093121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5539A" w:rsidRDefault="0045539A">
      <w:pPr>
        <w:pStyle w:val="af3"/>
        <w:spacing w:before="0" w:after="0" w:line="360" w:lineRule="auto"/>
        <w:ind w:right="154" w:firstLine="709"/>
        <w:rPr>
          <w:szCs w:val="28"/>
        </w:rPr>
      </w:pPr>
    </w:p>
    <w:p w:rsidR="0045539A" w:rsidRDefault="00931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45539A" w:rsidRDefault="00931217">
      <w:pPr>
        <w:pStyle w:val="1"/>
      </w:pPr>
      <w:bookmarkStart w:id="3" w:name="_Toc139358023"/>
      <w:bookmarkStart w:id="4" w:name="_Toc142903356"/>
      <w:r>
        <w:lastRenderedPageBreak/>
        <w:t>ПОЯСНИТЕЛЬНАЯ ЗАПИСК</w:t>
      </w:r>
      <w:bookmarkEnd w:id="3"/>
      <w:r>
        <w:t>А</w:t>
      </w:r>
      <w:bookmarkEnd w:id="4"/>
      <w:r>
        <w:t xml:space="preserve">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</w:t>
      </w:r>
      <w:r>
        <w:rPr>
          <w:szCs w:val="28"/>
        </w:rPr>
        <w:lastRenderedPageBreak/>
        <w:t>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</w:t>
      </w:r>
      <w:r>
        <w:rPr>
          <w:szCs w:val="28"/>
        </w:rPr>
        <w:lastRenderedPageBreak/>
        <w:t>материала (чертежно-графических навыков и использования чертежно-измерительных средств).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внетабличное деление.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</w:t>
      </w:r>
      <w:r>
        <w:rPr>
          <w:szCs w:val="28"/>
        </w:rPr>
        <w:lastRenderedPageBreak/>
        <w:t>оперированию, отработке алгоритмов работы с правилом, письменных приемов вычислений и т.д.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первом классе предусмотрен пропедевтический период, позволяющий сформировать дефицитарные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45539A" w:rsidRDefault="00931217">
      <w:pPr>
        <w:pStyle w:val="af3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45539A" w:rsidRDefault="00931217">
      <w:pPr>
        <w:pStyle w:val="af3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5539A" w:rsidRDefault="00931217">
      <w:pPr>
        <w:pStyle w:val="af3"/>
        <w:numPr>
          <w:ilvl w:val="0"/>
          <w:numId w:val="7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45539A" w:rsidRDefault="00931217">
      <w:pPr>
        <w:pStyle w:val="af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</w:t>
      </w:r>
      <w:r>
        <w:rPr>
          <w:szCs w:val="28"/>
        </w:rPr>
        <w:lastRenderedPageBreak/>
        <w:t>школьника и предпосылкой успешного дальнейшего обучения в основном звене школы.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 учебном плане на изучение математики в каждом классе начальной школы отводится 4 часа в неделю,</w:t>
      </w:r>
      <w:r w:rsidR="00C5293E">
        <w:rPr>
          <w:color w:val="FF0000"/>
          <w:szCs w:val="28"/>
        </w:rPr>
        <w:t xml:space="preserve"> </w:t>
      </w:r>
      <w:r w:rsidR="00C5293E" w:rsidRPr="00C5293E">
        <w:rPr>
          <w:szCs w:val="28"/>
        </w:rPr>
        <w:t xml:space="preserve">всего 740 </w:t>
      </w:r>
      <w:r w:rsidRPr="00C5293E">
        <w:rPr>
          <w:szCs w:val="28"/>
        </w:rPr>
        <w:t>часов</w:t>
      </w:r>
      <w:r w:rsidRPr="00C5293E">
        <w:rPr>
          <w:color w:val="FF0000"/>
          <w:szCs w:val="28"/>
        </w:rPr>
        <w:t xml:space="preserve">. </w:t>
      </w:r>
      <w:r>
        <w:rPr>
          <w:szCs w:val="28"/>
        </w:rPr>
        <w:t>Из них: в 1 классе — 132 часа, в 1 дополнительном клас</w:t>
      </w:r>
      <w:r w:rsidR="00C5293E">
        <w:rPr>
          <w:szCs w:val="28"/>
        </w:rPr>
        <w:t>се — 132 часа, во 2 классе — 170 часов, 3 классе — 170</w:t>
      </w:r>
      <w:r>
        <w:rPr>
          <w:szCs w:val="28"/>
        </w:rPr>
        <w:t xml:space="preserve"> часов, 4 классе — 136 часов.</w:t>
      </w:r>
    </w:p>
    <w:p w:rsidR="0045539A" w:rsidRDefault="004553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539A" w:rsidRDefault="00931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45539A" w:rsidRDefault="00931217">
      <w:pPr>
        <w:pStyle w:val="1"/>
      </w:pPr>
      <w:bookmarkStart w:id="5" w:name="_Toc142903357"/>
      <w:r>
        <w:lastRenderedPageBreak/>
        <w:t>СОДЕРЖАНИЕ УЧЕБНОГО ПРЕДМЕТА «МАТЕМАТИКА»</w:t>
      </w:r>
      <w:bookmarkEnd w:id="5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45539A" w:rsidRDefault="004553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539A" w:rsidRDefault="00931217">
      <w:pPr>
        <w:pStyle w:val="2"/>
        <w:rPr>
          <w:b w:val="0"/>
        </w:rPr>
      </w:pPr>
      <w:bookmarkStart w:id="6" w:name="_Toc142903358"/>
      <w:r>
        <w:t>1 КЛАСС</w:t>
      </w:r>
      <w:bookmarkEnd w:id="6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Оценка сформированности элементарных математических представлений. 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взаимооднозначных соответствий.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от 1 до 10: различение, чтение, запись, сравнение. Единица счёта. Счёт предметов, запись результата цифрами. Состав числа от 2 до 10. Число и цифра 0 при измерении, вычислении. Увеличение (уменьшение) числа на несколько единиц. Разряды чисел: единицы, десяток. Равенство, неравенство (на ознакомительном уровне).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Нумерация чисел в пределах 20: знакомство с чтением и записью чисел.  Однозначные и двузначные числа (на ознакомительном уровне).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и её измерение. Единицы длины: сантиметр.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Сложение и вычитание чисел в пределах 10. Названия компонентов действий, результатов действий сложения, вычитания. Вычитание как действие, обратное сложению.</w:t>
      </w:r>
    </w:p>
    <w:p w:rsidR="0045539A" w:rsidRDefault="004553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Составление математических рассказов. Текстовая задача: структурные элементы, составление текстовой задачи по предметно-</w:t>
      </w:r>
      <w:r>
        <w:rPr>
          <w:szCs w:val="28"/>
        </w:rPr>
        <w:lastRenderedPageBreak/>
        <w:t>практическому действию, по иллюстрации, по образцу. Чтение, представление текста задачи в виде рисунка, схемы или другой модели.  Зависимость между данными и искомой величиной в текстовой задаче. Решение задач в одно действие. Знакомство с алгоритмом оформления задачи: условие, решение и ответ задачи.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Пространственные, временные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Расположение предметов и объектов по отношению к себе: ближе/дальше, выше/ниже, справа/слева. Понятие спереди/сзади (перед/за/между); над/под в практической деятельности. Правое и левое в окружающем пространстве.  Пространственное расположение предметов и объектов относительно друг друга, на плоскости: слева/справа, сверху/снизу, между; установление пространственных отношений. Знакомство с тетрадью в клетку. Ориентировка на странице тетради (верх, низ, слева, справа, середина). Установление временных отношений: раньше/позже, сначала/потом. Понятия вчера/сегодня/завтра; Установлении последовательности событий. Части суток, их последовательность.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Построение отрезка с помощью линейки на листе в клетку; измерение длины отрезка в сантиметрах.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Закономерность в ряду заданных объектов: её обнаружение, продолжение ряда, «9 клеточка».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Чтение рисунка, схемы с одним-двумя числовыми данными (значениями данных величин).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45539A" w:rsidRDefault="0045539A">
      <w:pPr>
        <w:widowControl w:val="0"/>
        <w:spacing w:after="0" w:line="360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объекты (числа, величины) в окружающем мире;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общее и различное в записи арифметических действий;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назначение и необходимость использования величин в жизни;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действие измерительных приборов;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объекта, два числа;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выделять признаки объекта, геометрической фигуры;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группы по заданному основанию;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логических рядах;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копировать изученные фигуры;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чисел, геометрических фигур;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вести порядковый и количественный счет (соблюдать последовательность).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рисунок, схема;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схему, извлекать информацию, представленную схематической форме.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 соответствии с требованиями педагога;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удерживать внимание на время выполнения задания;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(описывать) число, геометрическую фигуру;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комментировать ход сравнения двух объектов (с опорой на образец);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математические знаки;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предложения относительно заданного набора объектов (с помощью педагога).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учебную задачу, удерживать её в процессе деятельности;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способы и результат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действовать в соответствии с предложенным образцом, инструкцией;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7" w:name="_TOC_250011"/>
      <w:bookmarkEnd w:id="7"/>
    </w:p>
    <w:p w:rsidR="0045539A" w:rsidRDefault="00931217">
      <w:pPr>
        <w:pStyle w:val="2"/>
      </w:pPr>
      <w:bookmarkStart w:id="8" w:name="_Toc142903359"/>
      <w:r>
        <w:t>1 ДОПОЛНИТЕЛЬНЫЙ КЛАСС</w:t>
      </w:r>
      <w:bookmarkEnd w:id="8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Повторение знаний о записи и сравнении чисел от 1 до 10. Счёт предметов, запись результата цифрами. Состав чисел от 2 до 10. Увеличение (уменьшение) числа на несколько единиц.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20: чтение, запись, сравнение. Однозначные и двузначные числа. Разряды чисел: единицы, десяток. Равенство, неравенство. Увеличение (уменьшение) числа на несколько единиц. Состав числа от 11 до 20. Образование чисел второго десятка.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и её измерение. Единицы длины: сантиметр, дециметр; установление соотношения между ними. Единицы массы (килограмм), вместимости (литр).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Приемы устных вычислений без перехода через разряд. Алгоритм приема выполнения действия сложения и вычитания с переходом через десяток.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Чтение, представление текста задачи в виде рисунка, схемы или другой модели.  Решение задач в одно, два действия. План решения задачи в два действия, выбор соответствующих плану арифметических действий. Запись решения и ответа задачи.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Расположение предметов и объектов в пространстве.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прямоугольник, квадрат. Угол. Прямой угол. Построение отрезка, квадрата, треугольника, прямоугольника с помощью линейки на листе в клетку; измерение длины отрезка в сантиметрах.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Закономерность в ряду заданных объектов: её обнаружение, продолжение ряда.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Чтение таблицы (содержащей не более 4-х данных); извлечение данного из строки, столбца; внесение одного-двух данных  в таблицу. Чтение рисунка, схемы с одним-двумя числовыми данными (значениями данных величин).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Многозвеньевые инструкции, связанные с вычислением, измерением длины, изображением геометрической фигуры. 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объекты (числа, величины) в окружающем мире;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общее и различное в записи арифметических действий;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назначение и необходимость использования величин в жизни;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действие измерительных приборов;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объекта, два числа;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 выделять признаки объекта геометрической фигуры;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группы по заданному основанию;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логических рядах;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копировать изученные фигуры;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чисел, геометрических фигур;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вести порядковый и количественный счет (соблюдать последовательность).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читать таблицу, схему, извлекать информацию, представленную в табличной и схематической форме.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 соответствии с требованиями педагога;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ход сравнения двух объектов (с опорой на образец);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математические знаки;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предложения относительно заданного набора объектов (с помощью педагога);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давать словесный отчет о выполняемых действиях.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учебную задачу, удерживать её в процессе деятельности;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способы и результат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продолжать учебную работу и удерживать внимание на задании в объективно-сложных учебных ситуациях;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действовать в соответствии с предложенным образцом, инструкцией;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вычисления с помощью другого приёма выполнения действия (по алгоритму).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2"/>
      </w:pPr>
      <w:bookmarkStart w:id="9" w:name="_Toc142903360"/>
      <w:r>
        <w:lastRenderedPageBreak/>
        <w:t>2 КЛАСС</w:t>
      </w:r>
      <w:bookmarkEnd w:id="9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100: чтение, запись, разряды чисел. Сравнение. Запись равенства, неравенства. Увеличение/уменьшение числа на несколько единиц/десятков; разностное сравнение чисел. Представление двузначных чисел в виде суммы разрядных слагаемых.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Алгоритмы приемов письменных вычислений двузначных чисел (сложение и вычитание).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Знакомство с таблицей умножения.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Неизвестный компонент действия сложения, действия вычитания; его нахождение. Буквенные выражения. Уравнение. Решение уравнения методом подбора.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Отработка алгоритма решения задач в два действия разных типов.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Повторение.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Вычисление периметра многоугольника путем сложения длин сторон. 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Внесение данных в таблицу, дополнение моделей (схем, изображений) готовыми числовыми данными.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наблюдать математические отношения (часть-целое, больше-меньше) в окружающем мире;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 в пределах 100, использование схемы для решения задачи из числа предложенных, составление схемы к задаче, составление задачи по схеме, различение понятий «число» и «цифра», овладение математическими знаками и символами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характеризовать назначение и использовать простейшие измерительные приборы (сантиметровая лента, весы);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геометрических фигур в окружающем мире;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«связи» условия и вопроса (от условия к вопросу, от вопроса к условию);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вести поиск различных решений задачи (расчётной, с геометрическим содержанием);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математическим выражением и его текстовым описанием;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подбирать примеры по образцу, подтверждающие суждение, вывод, ответ;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с наглядной опорой, выявление правила расположения элементов в ряду, проверка выявленного правила).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составлять схему для решения задачи или подобрать схему из предложенных;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дополнять модели (схемы, изображения) готовыми числовыми данными.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ход вычислений;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выбор величины, соответствующей ситуации измерения;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текстовую задачу с заданным отношением (готовым решением) по образцу;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числа, величины, геометрические фигуры, обладающие заданным свойством;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записывать, читать число, числовое выражение; приводить примеры, иллюстрирующие смысл арифметического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утверждения с использованием слов «каждый», «все».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lastRenderedPageBreak/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с помощью учителя причину возникшей ошибки и трудности.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совместно с учителем оценивать результаты выполнения общей работы.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2"/>
      </w:pPr>
      <w:bookmarkStart w:id="10" w:name="_Toc142903361"/>
      <w:r>
        <w:t>3 КЛАСС</w:t>
      </w:r>
      <w:bookmarkEnd w:id="10"/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Масса (единица массы — грамм); соотношение между килограммом и граммом; отношение «тяжелее/легче на/в».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чисел в пределах 1000.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Действия с числами 0 и 1.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Алгоритмы письменных приемов вычисления (сложения, вычитания, умножения и деления) в пределах 1000.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калькулятора). Деление с остатком.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Переместительное, сочетательное свойства сложения, умножения при вычислениях.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Однородные величины: сложение и вычитание.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(больше/меньше,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Конструирование геометрических фигур (разбиение фигуры на части, составление фигуры из частей). Виды треугольников.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Классификация объектов по двум признакам.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Формализованное описание последовательности действий (инструкция, план, схема, алгоритм).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приём вычисления, выполнения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конструировать геометрические фигуры;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прикидывать размеры фигуры, её элементов;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средства для организации своих познавательных процессов (использование знаково-символических средств при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смысл зависимостей и математических отношений, описанных в задаче;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разные приёмы и алгоритмы вычисления;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моделировать предложенную практическую ситуацию;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последовательность событий, действий сюжета текстовой задачи.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информацию, представленную в разных формах;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извлекать и интерпретировать числовые данные, представленные в таблице, на диаграмме;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таблицы сложения и умножения, дополнять данными чертеж;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для описания отношений и зависимостей;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речевые высказывания для решения задач; составлять текстовую задачу;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объяснять на примерах отношения «больше/меньше на … », «больше/меньше в … », «равно»;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символику для составления числовых выражений;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обсуждении ошибок в ходе и результате выполнения вычисления.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ход и результат выполнения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выполнять совместно прикидку и оценку результата выполнения общей работы.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2"/>
      </w:pPr>
      <w:bookmarkStart w:id="11" w:name="_Toc142903362"/>
      <w:r>
        <w:t>4 КЛАСС</w:t>
      </w:r>
      <w:bookmarkEnd w:id="11"/>
      <w:r>
        <w:t xml:space="preserve">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bookmarkStart w:id="12" w:name="_Toc139358029"/>
      <w:r>
        <w:rPr>
          <w:b/>
          <w:szCs w:val="28"/>
        </w:rPr>
        <w:t>Числа и величины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Величины: сравнение объектов по массе, длине; площади, вместимости – случаи без преобразования.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Единицы массы — центнер, тонна; соотношения между единицами массы.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Единицы времени (сутки, неделя, месяц, год, век), соотношение между ними.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 времени, массы, длины.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Умножение и деление величины на однозначное число.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текстовой задачей, решение которой содержит 2–3 действия: анализ, представление на схеме;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Наглядные представления о симметрии.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Периметр, площадь фигуры, составленной из двух-трёх прямоугольников (квадратов).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b/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решения учебных и практических задач.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выбирать метод решения математической задачи (алгоритм действия, приём вычисления, способ решения, моделирование ситуации);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схему математической задачи, проверять её соответствие условиям задачи;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изученных геометрических фигур в окружающем мире;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геометрическую фигуру, обладающую заданным свойством (отрезок заданной длины, ломаная опреде лённой длины, квадрат с заданным периметром);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1–2 выбранным признакам;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приборов: массу предмета (электронные и гиревые весы), температуру (градусник) вместимость (с помощью измерительных сосудов).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разных формах;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интерпретировать информацию, представленную в таблице, на диаграмме;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для записи решения предметной или практической задачи;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приводить примеры и контрпримеры для подтверждения/ опровержения вывода (при необходимости с помощью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конструировать, читать числовое выражение;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описывать практическую ситуацию с использованием изученной терминологии;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математические объекты, явления и события с помощью изученных величин;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алгоритм последовательных учебных действий (не более 5).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выполнять прикидку и оценку результата измерений;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договариваться о способе решения, распределять работу между членами группы;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bookmarkEnd w:id="12"/>
    </w:p>
    <w:p w:rsidR="0045539A" w:rsidRDefault="009312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45539A" w:rsidRDefault="00931217">
      <w:pPr>
        <w:pStyle w:val="1"/>
      </w:pPr>
      <w:bookmarkStart w:id="13" w:name="_Toc142903363"/>
      <w: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13"/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14" w:name="_TOC_250007"/>
    </w:p>
    <w:p w:rsidR="0045539A" w:rsidRDefault="00931217">
      <w:pPr>
        <w:pStyle w:val="2"/>
      </w:pPr>
      <w:bookmarkStart w:id="15" w:name="_Toc142903364"/>
      <w:r>
        <w:t xml:space="preserve">ЛИЧНОСТНЫЕ </w:t>
      </w:r>
      <w:bookmarkEnd w:id="14"/>
      <w:r>
        <w:t>РЕЗУЛЬТАТЫ</w:t>
      </w:r>
      <w:bookmarkEnd w:id="15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</w:t>
      </w:r>
      <w:r>
        <w:rPr>
          <w:szCs w:val="28"/>
        </w:rPr>
        <w:lastRenderedPageBreak/>
        <w:t>осознавать личную ответственность и объективно оценивать свой вклад в общий результат;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16" w:name="_TOC_250006"/>
    </w:p>
    <w:p w:rsidR="0045539A" w:rsidRDefault="00931217">
      <w:pPr>
        <w:pStyle w:val="2"/>
      </w:pPr>
      <w:bookmarkStart w:id="17" w:name="_Toc142903365"/>
      <w:r>
        <w:t xml:space="preserve">МЕТАПРЕДМЕТНЫЕ </w:t>
      </w:r>
      <w:bookmarkEnd w:id="16"/>
      <w:r>
        <w:t>РЕЗУЛЬТАТЫ</w:t>
      </w:r>
      <w:bookmarkEnd w:id="17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устанавливать закономерность в числовом ряду и продолжать его (установление возрастающих и/или убывающих числовых закономерностей </w:t>
      </w:r>
      <w:r>
        <w:rPr>
          <w:szCs w:val="28"/>
        </w:rPr>
        <w:lastRenderedPageBreak/>
        <w:t>на доступном материале, выявление правила расположения элементов в ряду, проверка выявленного правила);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процесс вычисления, построения, решения;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процессе диалогов по обсуждению изученного материала — задавать вопросы, высказывать суждения, оценивать выступления </w:t>
      </w:r>
      <w:r>
        <w:rPr>
          <w:szCs w:val="28"/>
        </w:rPr>
        <w:lastRenderedPageBreak/>
        <w:t>участников, приводить доказательства своей правоты, проявлять этику общения;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самостоятельно составлять тексты заданий, аналогичные типовым изученным после совместного анализа.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  <w:bookmarkStart w:id="18" w:name="_Toc139358032"/>
    </w:p>
    <w:p w:rsidR="0045539A" w:rsidRDefault="00931217">
      <w:pPr>
        <w:pStyle w:val="2"/>
      </w:pPr>
      <w:bookmarkStart w:id="19" w:name="_Toc142903366"/>
      <w:r>
        <w:t>ПРЕДМЕТНЫЕ РЕЗУЛЬТАТЫ</w:t>
      </w:r>
      <w:bookmarkEnd w:id="18"/>
      <w:bookmarkEnd w:id="19"/>
    </w:p>
    <w:p w:rsidR="0045539A" w:rsidRDefault="00931217">
      <w:pPr>
        <w:pStyle w:val="3"/>
        <w:rPr>
          <w:lang w:val="ru-RU"/>
        </w:rPr>
      </w:pPr>
      <w:bookmarkStart w:id="20" w:name="_Toc142903367"/>
      <w:r>
        <w:rPr>
          <w:lang w:val="ru-RU"/>
        </w:rPr>
        <w:t>1 КЛАСС</w:t>
      </w:r>
      <w:bookmarkEnd w:id="20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первом классе обучающийся научится: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действия со множеством объектов (объединять, сравнивать, уравнивать множества путем добавления и убавления предметов); устанавливать взаимооднозначные соответствия;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числа от 0 до 10;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состав числа от 2 – 10;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 записывать числа от 11 – 20;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пересчитывать различные объекты, устанавливать порядковый номер объекта;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числа, большие/меньшие данного числа на заданное число;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решать текстовые задачи в одно действие на сложение и вычитание: выделять условие и вопрос (с опорой на алгоритм и/или схему);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объекты по длине, устанавливая между ними соотношение длиннее/короче (выше/ниже, шире/уже);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единицу длины — сантиметр; измерять длину отрезка, чертить отрезок заданной длины (в см) (возможно с использованием алгоритма);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число и цифру;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геометрические фигуры: точка, линия (прямая, кривая), отрезок, круг, треугольник, прямоугольник (квадрат), отрезок;</w:t>
      </w:r>
      <w:r>
        <w:rPr>
          <w:szCs w:val="28"/>
        </w:rPr>
        <w:tab/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устанавливать между объектами соотношения: слева/справа, дальше/ближе, между, перед/за, над/под; 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соотносить между собой временные отношения: вчера/сегодня/завтра, раньше/позже, сначала/потом, утро/вечер, день/ночь;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 ориентироваться в пространстве и на листе бумаги;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пространственные термины;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группировать объекты по заданному признаку; находить и                                  называть закономерности в ряду объектов повседневной жизни;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 (числа, геометрические фигуры);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две группы по заданному основанию.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3"/>
        <w:rPr>
          <w:lang w:val="ru-RU"/>
        </w:rPr>
      </w:pPr>
      <w:bookmarkStart w:id="21" w:name="_Toc142903368"/>
      <w:r>
        <w:rPr>
          <w:lang w:val="ru-RU"/>
        </w:rPr>
        <w:t>1 ДОПОЛНИТЕЛЬНЫЙ КЛАСС</w:t>
      </w:r>
      <w:bookmarkEnd w:id="21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первом дополнительном классе обучающийся научится: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читать, записывать, сравнивать, упорядочивать числа от 11 до 20;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последовательность чисел от 0 до 20;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пересчитывать различные объекты, устанавливать порядковый номер объекта в пределах 20;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числа, большие/меньшие данного числа на заданное число;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выполнять арифметические действия сложения и вычитания и в пределах 20 (устно и письменно) с переходом через десяток (при необходимости с использованием наглядной опоры);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одно и два действия на сложение и вычитание: выделять условие и вопрос (с опорой на алгоритм и/или схему);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единицу длины — дециметр; устанавливать соотношения между единицами длины: сантиметром и дециметром; измерять длину отрезка в сантиметрах и дециметрах, чертить отрезок заданной длины (в см);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оперировать простыми учебными понятиями: круг, овал треугольник, прямоугольник (квадрат), отрезок, луч, круг, многоугольник (пяти, шестиугольник и др.);</w:t>
      </w:r>
      <w:r>
        <w:rPr>
          <w:szCs w:val="28"/>
        </w:rPr>
        <w:tab/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строки и столбцы таблицы, вносить данное в таблицу, извлекать данное/данные из таблицы;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два объекта (числа, геометрические фигуры);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распределять объекты на две группы по заданному основанию.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3"/>
        <w:rPr>
          <w:lang w:val="ru-RU"/>
        </w:rPr>
      </w:pPr>
      <w:bookmarkStart w:id="22" w:name="_Toc142903369"/>
      <w:r>
        <w:rPr>
          <w:lang w:val="ru-RU"/>
        </w:rPr>
        <w:t>2 КЛАСС</w:t>
      </w:r>
      <w:bookmarkEnd w:id="22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во втором классе обучающийся научится: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упорядочивать числа в пределах 100;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изученные числа и записывать результат сравнения с помощью знаков (&gt;, &lt;, =);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называть натуральные числа от 20 до 100 в прямом и в обратном порядке, следующее (предыдущее) при счете число;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 (при необходимости с использованием опорных таблиц);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 (при необходимости с использованием опорных таблиц);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вычитание, в пределах 100 — устно и письменно (при необходимости с использованием алгоритма); умножение и деление в пределах 50 с использованием таблицы умножения;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и различать компоненты действий умножения (множители, произведение); деления (делимое, делитель, частное) (с опорой на терминологические таблицы);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переместительное и сочетательное свойство сложения, переместительное свойство умножения;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сложения, вычитания;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применять алгоритм записи уравнения;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объема (литр), времени (минута, час); стоимости (рубль, копейка); преобразовывать одни единицы данных величин в другие (при необходимости с использованием опорных таблиц);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измерительных инструментов длину; определять время с помощью часов (при направляющей помощи учителя);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формулировать обратную задачу и использовать ее для проверки решения данной (при направляющей помощи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измерение длин реальных объектов с помощью линейки;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длину ломаной, состоящей из двух-трёх звеньев; находить периметр прямоугольника (квадрата);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 (при направляющей помощи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общий признак группы математических объектов (чисел, величин, геометрических фигур);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закономерность в ряду объектов (чисел, геометрических фигур) (при направляющей помощи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 (при направляющей помощи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группы объектов (находить общее, различное);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геометрических фигур в окружающем мире;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подбирать примеры, подтверждающие суждение, ответ;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(дополнять) текстовую задачу;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проверять правильность вычислений.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3"/>
        <w:rPr>
          <w:lang w:val="ru-RU"/>
        </w:rPr>
      </w:pPr>
      <w:bookmarkStart w:id="23" w:name="_Toc142903370"/>
      <w:r>
        <w:rPr>
          <w:lang w:val="ru-RU"/>
        </w:rPr>
        <w:t>3 КЛАСС</w:t>
      </w:r>
      <w:bookmarkEnd w:id="23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третьем классе обучающийся научится: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числа в пределах 1000;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заменять трехзначное число суммой разрядных слагаемых;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 с опорой на алгоритм;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действия умножение и деление с числами 0 и 1; деление с остатком;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деление с остатком с опорой на правило;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</w:t>
      </w:r>
      <w:r>
        <w:rPr>
          <w:szCs w:val="28"/>
        </w:rPr>
        <w:lastRenderedPageBreak/>
        <w:t>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 длины, площади, массы, времени, стоимости, устанавливая между ними соотношение «больше/меньше, на/в» (при необходимости с использованием таблиц величин);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называть, находить после совместного анализа долю величины (половина, четверть);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величины, выраженные долями;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фигуры по площади (наложение, сопоставление числовых значений);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 со словами: «все», «некоторые», «и», «каждый», «если…, то…»; </w:t>
      </w:r>
      <w:r>
        <w:rPr>
          <w:szCs w:val="28"/>
        </w:rPr>
        <w:lastRenderedPageBreak/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одному-двум признакам;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структурировать информацию: заполнять простейшие таблицы по образцу;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(находить общее, различное, уникальное);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верное решение математической задачи.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931217">
      <w:pPr>
        <w:pStyle w:val="3"/>
        <w:rPr>
          <w:lang w:val="ru-RU"/>
        </w:rPr>
      </w:pPr>
      <w:bookmarkStart w:id="24" w:name="_Toc142903371"/>
      <w:r>
        <w:rPr>
          <w:lang w:val="ru-RU"/>
        </w:rPr>
        <w:t>4 КЛАСС</w:t>
      </w:r>
      <w:bookmarkEnd w:id="24"/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 концу обучения в четвертом классе обучающийся научится: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многозначные числа;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прикидку результата вычислений после совместного анализа; осуществлять проверку полученного результата по критериям: соответствие правилу/алгоритму;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долю величины, величину по ее доле (при необходимости с направляющей помощью учителя);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опорой на визуальную поддержку/формулы);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 массу предмета, температуру (например, воды, воздуха в помещении); определять с помощью измерительных сосудов вместимость с направляющей помощью педагога;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решать текстовые задачи в 1–3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</w:t>
      </w:r>
      <w:r>
        <w:rPr>
          <w:szCs w:val="28"/>
        </w:rPr>
        <w:lastRenderedPageBreak/>
        <w:t>устные и письменные вычисления, оценивать полученный результат по критерию: соответствие условию;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практические задачи, связанные с повседневной жизнью (на покупки, движение и т.п.), находить недостающую информацию (например, из таблиц, схем), использовать подходящие способы проверки, используя образец;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различать, называть геометрические фигуры: окружность, круг;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изображать с помощью циркуля и линейки окружность заданного радиуса с направляющей помощью учителя;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изображения простейших пространственных фигур: шара, куба, цилиндра, конуса, пирамиды;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распознавать верные (истинные) и неверные (ложные) утверждения; 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формулировать утверждение (вывод) после совместного анализа, строить логические рассуждения (одно-/двухшаговые) с использованием шаблонов изученных связок;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заданным/самостоятельно установленным одному-двум признакам;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данными предложенную таблицу, столбчатую диаграмму при направляющей помощи учителя;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выбирать рациональное решение после совместного анализа;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схему текстовой задачи, используя заученные шаблоны; числовое выражение;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ход решения математической задачи;</w:t>
      </w:r>
    </w:p>
    <w:p w:rsidR="0045539A" w:rsidRDefault="00931217">
      <w:pPr>
        <w:pStyle w:val="af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все верные решения задачи из предложенных после совместного анализа.</w:t>
      </w: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  <w:sectPr w:rsidR="0045539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539A" w:rsidRDefault="00931217">
      <w:pPr>
        <w:pStyle w:val="1"/>
      </w:pPr>
      <w:bookmarkStart w:id="25" w:name="_Toc142903372"/>
      <w:r>
        <w:lastRenderedPageBreak/>
        <w:t>ТЕМАТИЧЕСКОЕ ПЛАНИРОВАНИЕ</w:t>
      </w:r>
      <w:bookmarkEnd w:id="25"/>
      <w:r>
        <w:t xml:space="preserve"> </w:t>
      </w:r>
    </w:p>
    <w:p w:rsidR="0045539A" w:rsidRDefault="00931217">
      <w:pPr>
        <w:pStyle w:val="2"/>
      </w:pPr>
      <w:bookmarkStart w:id="26" w:name="_Toc142903373"/>
      <w:r>
        <w:t>1 КЛАСС (132 часа)</w:t>
      </w:r>
      <w:bookmarkEnd w:id="26"/>
      <w:r>
        <w:t xml:space="preserve"> </w:t>
      </w:r>
    </w:p>
    <w:tbl>
      <w:tblPr>
        <w:tblStyle w:val="aff0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549"/>
        <w:gridCol w:w="8364"/>
      </w:tblGrid>
      <w:tr w:rsidR="0045539A">
        <w:tc>
          <w:tcPr>
            <w:tcW w:w="2688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часов1</w:t>
            </w:r>
          </w:p>
        </w:tc>
        <w:tc>
          <w:tcPr>
            <w:tcW w:w="3549" w:type="dxa"/>
            <w:tcBorders>
              <w:bottom w:val="single" w:sz="6" w:space="0" w:color="231F20"/>
            </w:tcBorders>
          </w:tcPr>
          <w:p w:rsidR="0045539A" w:rsidRDefault="0045539A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364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(28 ч) 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сформированности элементарных математических представлений.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действий со множеством объектов (объединение, сравнение, уравнивание множества путем добавления и убавления предметов); установление взаимно однозначных соответствий.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счет. Прямой и обратный счет. Счет от заданного числа. Порядковый счет.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10: различение, чтение, запись.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 чисел от 2 до 10.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объекта при заданном порядке счёта. Равенство, неравенство (на ознакомительном уровне). Сравнение чисел, сравнение групп предметов по количеству: больше, меньше, столько же.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0 при измерении, вычислении. Нумерация чисел в пределах 20: знакомство с чтением и записью чисел.  Однозначные и двузначные числа (на ознакомительном уровне).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математические представления в повседневной жизни.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со множеством объектов на объединение множеств, удаление части множеств. Сравнение предметов методом взаимно однозначного соотнесения (наложение, приложение). Уравнивание множеств путем добавления и убавления предметов.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умения руководствоваться образцом и сличать результат с эталоном.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упражнение на отсчитывание заданного количества, определение количества предметов, прямое и обратное отсчитывание от заданного числа, определение порядкового места предмета.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упражнения: «Покажи, где 2 предмета?», «Сосчитай и обозначь цифрой», «Найди пару», «Разложи по порядку», «Какой цифры не стало», «Умные пальчики», «Считают ушки».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по различению количества предметов (зрительно, на слух), установлением соответствия числа и цифры, представлению чисел словесно и пись менно.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на формирование знания состава чисел: «Засели домики», «Елочка». Дидактические игры «Кораблики», «Математический цветок».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цифр. Практическая работа с цифрами: обводка по контуру, штриховка, лепка и конструирование и др. Игра «Волшебный мешочек».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</w:t>
            </w:r>
            <w:r>
              <w:rPr>
                <w:sz w:val="24"/>
                <w:szCs w:val="24"/>
              </w:rPr>
              <w:lastRenderedPageBreak/>
              <w:t>получится, если увеличить/уменьшить количество на 1, на 2?» — по образцу и самостоятельно.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 «Упорядочивание рядов»: расположи в заданной последовательности числа по возрастанию/убыванию от заданного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Поэлементное сравнение групп чисел. Словесное описание группы предметов, ряда чисел. Игры на числовую последовательность: «Живые цифры», «Назови соседей», «Чем похожи, чем отличаются», «Что изменилось».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Цифры, знаки сравнения, равенства, арифметических действий.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«Сравнение предметов, изображенных на картинках», «Вставь пропущенный знак сравнения».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</w:p>
        </w:tc>
      </w:tr>
      <w:tr w:rsidR="0045539A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Выделенное количество учебных часов на изучение разделов носит рекомендательный характер и может быть скорректировано для обеспечения  возможности реализации идеи дифференциации содержания обученияс учётом особенностей общеобразовательной организации и уровня подготовки обучающихся.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(8ч)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Сравнение без измерения: выше — ниже, шире — уже, длиннее — короче, старше — </w:t>
            </w:r>
            <w:r>
              <w:rPr>
                <w:sz w:val="24"/>
                <w:szCs w:val="24"/>
              </w:rPr>
              <w:lastRenderedPageBreak/>
              <w:t>моложе, тяжелее — легче.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приборами для измерения величин. Линейка как простейший инструмент измерения длины.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линейки для измерения длины отрезка.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упражнения: «Найди путь короче», «Начерти заданный отрезок», «Найди такой же», «Измерь длину», «Соедини пронумерованные точки с помощью линейки», «Измерь длины нарисованных предметов и запиши результат».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 (42 ч)</w:t>
            </w:r>
          </w:p>
        </w:tc>
        <w:tc>
          <w:tcPr>
            <w:tcW w:w="3549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10.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сложения,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сложению.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слагаемое.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одинаковых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10. Вычисление суммы, разности трёх чисел.</w:t>
            </w:r>
          </w:p>
        </w:tc>
        <w:tc>
          <w:tcPr>
            <w:tcW w:w="8364" w:type="dxa"/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действия, решение примеров с окошком.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«Засели домик», «Лесенка», «Молчанка», математические раскраски.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счёта.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</w:t>
            </w:r>
            <w:r>
              <w:rPr>
                <w:sz w:val="24"/>
                <w:szCs w:val="24"/>
              </w:rPr>
              <w:lastRenderedPageBreak/>
              <w:t>числовых выражений (без вычислений), по результату действия.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(24ч)</w:t>
            </w:r>
          </w:p>
        </w:tc>
        <w:tc>
          <w:tcPr>
            <w:tcW w:w="3549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математических рассказов.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задача: структурные элементы, составление текстовой задачи по предметно-практическому действию, по иллюстрации,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 Знакомство с алгоритмом оформления задачи: условие, решение и ответ задачи.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364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математическими отношениями в математических рассказах.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задачи в предметно-практической деятельности учителя с детьми.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математических рассказов по иллюстрациям.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представленного в текстовой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алгоритма записи условия, решения и ответа задачи.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 (отсутствует вопрос или числовые данные).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Пространственные, временные отношения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предметов и объектов по отношению к себе: ближе/дальше, выше/ниже, справа/слева. Понятие спереди/сзади (перед/за/между); над/под в </w:t>
            </w:r>
            <w:r>
              <w:rPr>
                <w:sz w:val="24"/>
                <w:szCs w:val="24"/>
              </w:rPr>
              <w:lastRenderedPageBreak/>
              <w:t>практической деятельности. Правое и левое в окружающем пространстве.  Пространственное расположение предметов и объектов на плоскости,        в пространстве: слева/ справа, сверху/снизу, между; установление пространственных отношений, установление временных отношений: раньше/позже, сначала/потом. Понятия вчера/сегодня/завтра; установление последовательности событий. Части суток, их последовательность.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Распознавание объекта и его отражения. Геометрические фигуры: распознавание и изображение геометрических фигур: точка, линия (прямая, кривая), луч, отрезок, ломаная. Распознавание и сравнение фигур: многоугольник, треугольник, прямоугольник, квадрат, круг, овал. 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отрезка с помощью линейки; измерение длины отрезка в сантиметрах. </w:t>
            </w:r>
          </w:p>
        </w:tc>
        <w:tc>
          <w:tcPr>
            <w:tcW w:w="8364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пространство, которое меня окружает.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пространственных отношений относительно себя (ближе/дальше, выше/ниже, справа/слева). Понятие спереди/сзади (перед/за/между); над/под в практической деятельности. Правое и левое в окружающем пространстве.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«Где звенит колокольчик?», «Куда бросили мяч?».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Предметно-практическое оперирование с предметами в пространстве «Расставь предметы», «Расставь мебель».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Предметно-практическое оперирование с предметами на плоскости.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обводка заданного количества клеточек, отсчитывание заданного количества клеточек в определенном направлении.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диктанты. Графические узоры. Игры «Как пройти к домику?», «Лабиринты», «Муха», «Что изменилось?».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установление временных отношений: раньше/позже, сначала/потом.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дискуссия: установи последовательность.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«Лента времени».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определение частей суток: «Когда это бывает?», «Найди ошибку».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модели фигур в классе» и т. п.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изученных геометрических фигур по заданному основанию; выделение лишней фигуры «Четвертый лишний».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инструкции. Анализ                                изображения (узора, геометрической фигуры), </w:t>
            </w:r>
            <w:r>
              <w:rPr>
                <w:sz w:val="24"/>
                <w:szCs w:val="24"/>
              </w:rPr>
              <w:lastRenderedPageBreak/>
              <w:t>называние элементов узора, геометрической фигуры.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ч)</w:t>
            </w:r>
          </w:p>
        </w:tc>
        <w:tc>
          <w:tcPr>
            <w:tcW w:w="3549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(количество,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вычислениями, измерением длины, построением геометрических фигур.</w:t>
            </w:r>
          </w:p>
        </w:tc>
        <w:tc>
          <w:tcPr>
            <w:tcW w:w="8364" w:type="dxa"/>
          </w:tcPr>
          <w:p w:rsidR="0045539A" w:rsidRDefault="00931217">
            <w:pPr>
              <w:pStyle w:val="af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определению закономерности в ряду заданных объектов, продолжение ряда «9 клеточка».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Моделирование </w:t>
            </w:r>
            <w:r>
              <w:rPr>
                <w:sz w:val="24"/>
                <w:szCs w:val="24"/>
              </w:rPr>
              <w:lastRenderedPageBreak/>
              <w:t>отношения («больше», «меньше», «равно»),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парах/группах: поиск общих свойств групп предметов (цвет, форма, величина, количество, назначение и др.).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</w:tc>
      </w:tr>
    </w:tbl>
    <w:p w:rsidR="0045539A" w:rsidRDefault="004553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5539A" w:rsidRDefault="00931217">
      <w:pPr>
        <w:pStyle w:val="2"/>
      </w:pPr>
      <w:bookmarkStart w:id="27" w:name="_Toc142903374"/>
      <w:r>
        <w:t>1 ДОПОЛНИТЕЛЬНЫЙ КЛАСС (132 часа)</w:t>
      </w:r>
      <w:bookmarkEnd w:id="27"/>
      <w:r>
        <w:t xml:space="preserve"> </w:t>
      </w:r>
    </w:p>
    <w:tbl>
      <w:tblPr>
        <w:tblStyle w:val="aff0"/>
        <w:tblW w:w="14601" w:type="dxa"/>
        <w:tblInd w:w="-5" w:type="dxa"/>
        <w:tblLook w:val="04A0" w:firstRow="1" w:lastRow="0" w:firstColumn="1" w:lastColumn="0" w:noHBand="0" w:noVBand="1"/>
      </w:tblPr>
      <w:tblGrid>
        <w:gridCol w:w="2688"/>
        <w:gridCol w:w="3833"/>
        <w:gridCol w:w="8080"/>
      </w:tblGrid>
      <w:tr w:rsidR="0045539A">
        <w:tc>
          <w:tcPr>
            <w:tcW w:w="2688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833" w:type="dxa"/>
            <w:tcBorders>
              <w:bottom w:val="single" w:sz="6" w:space="0" w:color="231F20"/>
            </w:tcBorders>
          </w:tcPr>
          <w:p w:rsidR="0045539A" w:rsidRDefault="0045539A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обучающихся.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(20 ч) 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знаний о записи и сравнении чисел от 1 до  10.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предметов, запись результата цифрами. Состав чисел от 2 до 10. Увеличение (уменьшение) числа на несколько единиц.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11 до 20: различение, чтение, запись.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от 11 до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чисел второго десятка.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счет от 11 до 20.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Разряды чисел: единицы, десяток. Разряды чисел: единицы, десяток.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Равенство, неравенство.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Порядковый номер объекта при заданном порядке счёта.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в пределах 20: чтение, запись, сравнение. Однозначные и двузначные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(уменьшение) числа на несколько единиц.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упражнения на соотнесение числа с количеством, отсчитывание предметов, определение числовой последовательности.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 по определению состава числа от 11 до 20. Игра: «Засели домик».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«Который по счету?»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Логический тренинг: группировка чисел по заданному основанию (однозначные, двузначные числа).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«Вставь пропущенный знак сравнения».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запись чисел от 1 до 20.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 группах. Выполнение заданий «На сколько больше/меньше?» (в пределах 20).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упражнения на определение числовой последовательности в пределах 20.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 «Живые цифры», «Назови соседей», «Что </w:t>
            </w:r>
            <w:r>
              <w:rPr>
                <w:sz w:val="24"/>
                <w:szCs w:val="24"/>
              </w:rPr>
              <w:lastRenderedPageBreak/>
              <w:t>изменилось».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3, по 5 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</w:tc>
      </w:tr>
      <w:tr w:rsidR="0045539A">
        <w:tc>
          <w:tcPr>
            <w:tcW w:w="1460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Выделенное количество учебных часов на изучение разделов носит рекомендательный характер и может быть скорректировано для  обеспечения  возможности  реализации  идеи  дифференциации  содержания  обучения с учётом особенностей общеобразовательной организации и уровня подготовки обучающихся.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 (10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 (килограмм), вместимости (литр).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и её измерение с помощью заданной мерки.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приборами для измерения массы: весы, гири.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 в жизни.</w:t>
            </w:r>
          </w:p>
          <w:p w:rsidR="0045539A" w:rsidRDefault="00931217">
            <w:pPr>
              <w:pStyle w:val="af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объема жидкости и массы предметов.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линейки для измерения сторон многоугольников и построения геометрических фигур: квадрат, прямоугольник.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«Найди путь короче», «Измерь длины нарисованных предметов и запиши результат в таблицу».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задания: «Начерти заданный отрезок, фигуру», «Найди такой же», «Измерь длину», «Соедини пронумерованные точки с помощью линейки».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 по определению длин предложенных бытовых предметов с помощью заданной мерки, по определению длины в сантиметрах.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различению и сравнению величин.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именованных величин (дециметры в сантиметры).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none" w:sz="4" w:space="0" w:color="00000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(46 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результатов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действий сложения,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вычитания. Повторение названия компонентов арифметических действий.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устных вычислений без перехода через разряд.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приема выполнения действия сложения и вычитания с переходом через десяток. Таблица сложения в пределах 20.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как действие,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сложению.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слагаемое. Сложение одинаковых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 Счёт по 2, по 3, по 5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 в пределах 20 без перехода и с переходом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8080" w:type="dxa"/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 в пределах 20».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с числовым выражением: запись, чтение, приведение </w:t>
            </w:r>
            <w:r>
              <w:rPr>
                <w:sz w:val="24"/>
                <w:szCs w:val="24"/>
              </w:rPr>
              <w:lastRenderedPageBreak/>
              <w:t>примера (с помощью учителя или по образцу), иллюстрирующего смысл арифметического действия, решение примеров с окошком в пределах 20.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знакомство со сложением и вычитанием без перехода через разряд.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приема выполнения действия сложения однозначных чисел с переходом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«Засели домик», «Лесенка», «Молчанка», математические раскраски.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 сложения однозначных чисел с переходом через разряд.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приема выполнения действия вычитания с переходом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тренинг: группировка примеров по заданному основанию; определение основания классификации к группам примеров.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 и разности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«Веселый счет», «Круговые примеры», «Кто быстрее», «Вставь пропущенное число», «Футболист», соотнесение примеров с ответами.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руководством педагога выполнение счёта с использованием заданной единицы счёта в пределах 20.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Практическая работа: распредели по группам примеры и найди ответ.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и упражнения, связанные с выбором, составлением </w:t>
            </w:r>
            <w:r>
              <w:rPr>
                <w:sz w:val="24"/>
                <w:szCs w:val="24"/>
              </w:rPr>
              <w:lastRenderedPageBreak/>
              <w:t>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45539A">
        <w:tc>
          <w:tcPr>
            <w:tcW w:w="26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ч)</w:t>
            </w:r>
          </w:p>
        </w:tc>
        <w:tc>
          <w:tcPr>
            <w:tcW w:w="3833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задача: структурные элементы, составление текстовой задачи по иллюстрации, 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и два действия: запись решения, ответа задачи. Алгоритм записи решения и ответа простых и составных задач.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Составление текстовых задач по иллюстрациям.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различение текста и текстовой задачи, представленного в текстовой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и её модели (схемы).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составление схематического рисунка (изображения) к задаче.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тетрадь: условие, решение, ответ.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найди недостающий элемент в задаче. (отсутствует вопрос или числовые данные).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отношения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геометрические         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ч)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предметов  и объектов в пространстве. Распознавание объекта и его отражения. Геометрические фигуры: распознавание и изображение геометрических фигур: точка, линия (прямая, кривая), луч, отрезок, ломаная, многоугольник, треугольник, </w:t>
            </w:r>
            <w:r>
              <w:rPr>
                <w:sz w:val="24"/>
                <w:szCs w:val="24"/>
              </w:rPr>
              <w:lastRenderedPageBreak/>
              <w:t>прямоугольник, квадрат. Построение отрезка, квадрата, прямоугольника, треугольника с помощью линейки; измерение длины отрезка в сантиметрах. Длина стороны прямоугольника,  квадрата, треугольника.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«Расположи фигуры в заданном порядке», «Найди  модели фигур в классе» и т. п.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 изображения (узора, геометрической фигуры), называние элементов узора, геометрической фигуры.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Логический тренинг: выделение геометрической фигуры по заданному признаку.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45539A">
        <w:tc>
          <w:tcPr>
            <w:tcW w:w="2688" w:type="dxa"/>
            <w:tcBorders>
              <w:left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</w:tc>
        <w:tc>
          <w:tcPr>
            <w:tcW w:w="3833" w:type="dxa"/>
            <w:tcBorders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данных об объекте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 Характеристики объекта, группы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(количество,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размер); выбор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 по образцу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заданным признакам).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 объектов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признаку.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Закономерность в ряду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заданных объектов: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обнаружение, продолжение ряда, «9 клеточка».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Верные (истинные) и неверные (ложные) предложения, </w:t>
            </w:r>
            <w:r>
              <w:rPr>
                <w:sz w:val="24"/>
                <w:szCs w:val="24"/>
              </w:rPr>
              <w:lastRenderedPageBreak/>
              <w:t>составленные относительно заданного набора математических объектов.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 внесение одного-двух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 в таблицу.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рисунка, схемы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1—2 числовыми данными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(значениями данных величин).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1—3-шаговых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инструкций, связанных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вычислениями, измерением длины, построением геометрических фигур.</w:t>
            </w:r>
          </w:p>
        </w:tc>
        <w:tc>
          <w:tcPr>
            <w:tcW w:w="8080" w:type="dxa"/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игры, логические разминки, задачи-шутки.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 бумаги.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составление предложений, </w:t>
            </w:r>
            <w:r>
              <w:rPr>
                <w:sz w:val="24"/>
                <w:szCs w:val="24"/>
              </w:rPr>
              <w:lastRenderedPageBreak/>
              <w:t>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чеки, меню и т.д.).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логической конструкцией «Если, то …».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 или неверно: формулирование и проверка предложения.</w:t>
            </w:r>
          </w:p>
        </w:tc>
      </w:tr>
    </w:tbl>
    <w:p w:rsidR="0045539A" w:rsidRDefault="00455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39A" w:rsidRDefault="00931217">
      <w:pPr>
        <w:pStyle w:val="2"/>
      </w:pPr>
      <w:bookmarkStart w:id="28" w:name="_Toc142903375"/>
      <w:r>
        <w:t>2 КЛАСС (170 часов)</w:t>
      </w:r>
      <w:bookmarkEnd w:id="28"/>
    </w:p>
    <w:tbl>
      <w:tblPr>
        <w:tblStyle w:val="aff0"/>
        <w:tblW w:w="14601" w:type="dxa"/>
        <w:tblInd w:w="-5" w:type="dxa"/>
        <w:tblLook w:val="04A0" w:firstRow="1" w:lastRow="0" w:firstColumn="1" w:lastColumn="0" w:noHBand="0" w:noVBand="1"/>
      </w:tblPr>
      <w:tblGrid>
        <w:gridCol w:w="2835"/>
        <w:gridCol w:w="3686"/>
        <w:gridCol w:w="8080"/>
      </w:tblGrid>
      <w:tr w:rsidR="0045539A">
        <w:tc>
          <w:tcPr>
            <w:tcW w:w="2835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45539A" w:rsidRDefault="0045539A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Числа в пределах 100: чтение, запись, разряды чисел, сравнение.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равенства, неравенства.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Увеличение/уменьшение числа на несколько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единиц/десятков; разностное сравнение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Чётные и нечётные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числа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суммы разрядных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слагаемых.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математической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терминологией (однозначное, двузначное, чётное-нечётное число; число и цифра; компоненты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арифметического действия, их название)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счет. Игра «Молчанка».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упражнение: в порядковом счете от одного двузначного числа до другого.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диктант: чтение и запись круглых десятков.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 (работа с карточками): расположить круглые десятки в порядке возрастания/убывания.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группах: соотнести число с названием или показать число по названию.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тренинг: присчитывание по одному от и до заданного числа.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составление числовой последовательности, продолжение ее, восстановление пропущенных чисел.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составление и запись всех возможных вариантов двузначных чисел из предложенных цифр.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группировка чисел по заданному основанию и по самостоятельно найденному основанию.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математических записей.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формулирование предположения о результате сравнения чисел, его словесное объяснение (устно, письменно).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 работа: сравнение двузначных чисел и запись неравенств в тетрадь.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общего свойства группы чисел. Характеристика одного числа (геометрической фигуры) из группы.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установление математического отношения («больше/меньше на …», «больше/меньше в …») в житейской ситуации (сравнение по возрасту, массе и др.).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Проверка правильности выбора арифметического действия, соответствующего отношению «больше на …», «меньше на …» (с помощью предметной модели, сюжетной ситуации).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представление двузначного числа в виде суммы разрядных слагаемых.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игра-соревнование на закрепление понятий «однозначное </w:t>
            </w:r>
            <w:r>
              <w:rPr>
                <w:sz w:val="24"/>
                <w:szCs w:val="24"/>
              </w:rPr>
              <w:lastRenderedPageBreak/>
              <w:t xml:space="preserve">число» и «двузначное число» (разбиться на команды в зависимости от инструкции педагога, например, команда однозначных и двузначных чисел, команда трех и шести десятков и т п.).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задание: кодировка  (среди рядов заданных чисел выбрать нечетные и обвести в круг, а четные в треугольник).  Дифференцированное задание: закрепление названий компонентов сложения и вычитания – работа на карточках (подчеркнуть первое, второе слагаемое, уменьшаемое и т.п.).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Игры-соревнования,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Величины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величинами: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по массе (единица массы — килограмм);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длины (единицы длины — метр, дециметр, сантиметр, миллиметр), времени (единицы времени — час, минута).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единицами величины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пределах 100), решение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практических задач.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величин.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8080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обсуждение практических ситуаций, в которых необходимо использование различных величин.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измерение в миллиметрах и сантиметрах длины и ширины различных предметов  (тетрадь, карандаш и др.).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в метрах длины, ширины класса (линейкой, метром, рулеткой).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отрезков (см; мм). Сравнение мер длины (сантиметр, дециметр, миллиметр, метр) с опорой на практические действия.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упорядочивание величин от меньшего к большего и наоборот.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работа: составление и запись памятки о соотношении единиц измерения длины.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 группе: преобразование одних мер длины в другие (с опорой на таблицу величин).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размен рубля (50 рублей, 100 рублей) разными монетами.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соотношения 1 час = 60минут. Знакомство с видами часов.   Устройство аналоговых часов - циферблат, стрелки.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практическое определение времени по моделям часов, запись измерений в таблицу.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 составить режим дня, подписать время. 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45539A"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сложение и вычитание чисел в пределах 100 без перехода и с переходом через разряд.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приемов письменных вычислений двузначных чисел (сложения и вычитания). Письменное сложение и вычитание чисел в пределах 100.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 ное, сочетательное свойства сложения, их применение для вычислений.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 компонентов и </w:t>
            </w:r>
            <w:r>
              <w:rPr>
                <w:sz w:val="24"/>
                <w:szCs w:val="24"/>
              </w:rPr>
              <w:lastRenderedPageBreak/>
              <w:t>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умножения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деления чисел. Взаимосвязь сложения и умножения. Иллюстрация умножения с помощью предметной модели сюжетной ситуации.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компонентов действий умножения, деления.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таблицей умножения.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умножение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50. Табличные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умножения,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деления при вычислениях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решении задач.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1, на 0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правилу).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компонентов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результата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умножения,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Неизвестный компонент действия сложения,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вычитания; его нахождение.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 Уравнение. Решение уравнения методом подбора.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выражение: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запись, вычисление значения. Порядок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действий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числовом выражении,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содержащем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сложения и вычитания (со скобками/без скобок) в </w:t>
            </w:r>
            <w:r>
              <w:rPr>
                <w:sz w:val="24"/>
                <w:szCs w:val="24"/>
              </w:rPr>
              <w:lastRenderedPageBreak/>
              <w:t>пределах 100 (не более трёх действий); нахождение его значения.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числа, числа из суммы. Вычисление суммы, разности удобным способом.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распределение примеров по заданным признакам на группы.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отработка алгоритма устного и письменного сложения и вычитания двузначных чисел с переходом и без перехода через десяток.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составление памятки-алгоритма «сложение и вычитание с переходом через разряд».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Комментирование хода выполнения арифметического действия с использованием математической терминоло гии (десятки, единицы, сумма, разность и др.).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выполнение задания после совместного анализа разными способами (вычисления с использованием переместительного, сочетательного свойств сложения).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новое свойство сложения – группировка слагаемых. </w:t>
            </w:r>
            <w:r>
              <w:rPr>
                <w:sz w:val="24"/>
                <w:szCs w:val="24"/>
              </w:rPr>
              <w:lastRenderedPageBreak/>
              <w:t xml:space="preserve">Закрепление правила группировки слагаемых.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вычисление значений выражений с группировкой слагаемых.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Игра: «Математическая эстафета» (решение примеров с группировкой слагаемых).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«Четвертый лишний» (выполни вычисления, сравни примеры и найди среди них лишний).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Дифференцированное задание: выбор примера под способ решения с применением переместительного или сочетательного свойств сложения.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участие в обсуждении возможных ошибок в выполнении арифметических действий. Коллективная работа: проверка хода и результата выполне ния действия по алгоритму.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оценка рациональности выбранного приёма вычисления.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на знание компонентов сложения и вычитания.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Установление соответствия между математическим выражением и его текстовым описанием.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действия умножения и деления с использованием предметов, их изображений и схематических рисунков.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выбор картинок и рисунков к записи примеров на умножение и деление.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 на знание компонентов действия умножения и 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тренинг: табличные случаи умножения и 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правил (умножения на 0, на 1) при вычислении.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использование предметной модели для иллюстрации переместительного свойства умножения.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определение взаимосвязи компонентов и результата действий умножения и деления.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поиск неизвестного компонента действия сложения и вычитания с устным проговариванием выполнения задания и взаимопроверкой.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нахождение неизвестных компонентов действий сложения и вычитания методом подбора с опорой на таблицу сложения в пределах 100.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обсуждение смысла использования скобок в записи числового выражения; запись решения с помощью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разных числовых выражений.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Моделирование: использование предметной модели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тренинг: отработка правила выполнения действий со </w:t>
            </w:r>
            <w:r>
              <w:rPr>
                <w:sz w:val="24"/>
                <w:szCs w:val="24"/>
              </w:rPr>
              <w:lastRenderedPageBreak/>
              <w:t xml:space="preserve">скобками.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парах/группах: нахождение и объяснение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возможных причин ошибок в составлении числового выражения, нахождении его значения.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работа: чтение выражений со скобками и решение с устным проговариванием последовательности действий.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Пропедевтика исследовательской работы: рациональные приёмы вычислений.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none" w:sz="4" w:space="0" w:color="00000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представление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текста задачи в виде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рисунка, схемы или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модели.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решения задачи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два действия, выбор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соответствующих плану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арифметических действий.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решения и ответа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задачи. Отработка алгоритма решения задач в два действия разных типов. Решение текстовых задач на применение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смысла арифметического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действия (сложение,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вычитание, умножение,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деление). Расчётные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увеличение/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величины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несколько единиц/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несколько раз.  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8080" w:type="dxa"/>
            <w:tcBorders>
              <w:top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Коллективная работа: чтение текста задачи с учётом предлагаемого задания: найти условие и вопрос задачи.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сравнение различных текстов, ответ на вопрос: является ли текст задачей?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изменением хода решения задачи при изменении условия (вопроса).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поэтапное решение текстовой задачи по алгоритму: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ответа на вопрос задачи путём рассуждения (без вычислений).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парах: решение задач на деление с помощью действий с </w:t>
            </w:r>
            <w:r>
              <w:rPr>
                <w:sz w:val="24"/>
                <w:szCs w:val="24"/>
              </w:rPr>
              <w:lastRenderedPageBreak/>
              <w:t xml:space="preserve">конкретными предметами (кружки, палочки и т. п.).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решение простых задач на деление двух видов с манипуляцией предметами: 1) деление по содержанию; 2) деление на равные части.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        решений одной задачи. Разные формы записи решения (оформления).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работа: решение задач с опорой на данные, приведенные в таблице и составление задач обратных данной.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парах/группах. Составление задач с заданным 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отношения и геометрические 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отрезка заданной длины с помощью линейки. Изображение на клетчатой бумаге прямоугольника с заданными длинами сторон, квадрата  с  заданной длиной стороны.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Длина ломаной. Измерение периметра данного/ изображённого прямоугольника (квадрата), запись результата измерения в сантиметрах.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периметра многоугольника путем сложения длин сторон.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Точка; конец отрезка, вершина многоугольника. Обозначение точки буквой латинского алфавита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формулирование ответов на вопросы  об общем и различном геометрических фигур.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«Опиши фигуру», «Нарисуй фигуру по инструкции», «Найди модели фигур в окру жающем» и т. п.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графические и измерительные действия при учёте взаимного расположения фигур или         их частей при изображении, сравнение с образцом.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расстояний с использованием заданных или самостоятельно выбранных единиц.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работы: определение размеров геометрических фигур на глаз, с помощью измерительных инструментов.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 обозначение прямоугольника с заданными длинами сторон на клетчатой бумаге. </w:t>
            </w: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45539A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ломаных с помощью линейки и от руки, на нелинованной и клетчатой бумаге.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измерение длины звеньев и вычисление длины ломаной. Начертить отрезок, заданной длины.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геометрической фигуры из бумаги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заданному правилу или образцу. Творческие задания: оригами и т. п.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диалог: расстояние как длина отрезка, нахождение и прикидка расстояний.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найди самое короткое расстояние от дома до школы на представленном рисунке.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  источников информации при определении размеров и протяжённостей.</w:t>
            </w:r>
          </w:p>
        </w:tc>
      </w:tr>
      <w:tr w:rsidR="0045539A"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 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ряду чисел, геометрических фигур, объектов повседневной жизни: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объяснение с использованием математической терминологии.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Верные (истинные)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неверные (ложные) </w:t>
            </w:r>
            <w:r>
              <w:rPr>
                <w:sz w:val="24"/>
                <w:szCs w:val="24"/>
              </w:rPr>
              <w:lastRenderedPageBreak/>
              <w:t>утверждения, содержащие количественные, пространственные отношения, зависимости между числами/величинами.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утверждений с использованием слов «каждый», «все».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 Дополнение моделей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(схем, изображений) готовыми числовыми данными.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составления ряда чисел, величин, геометрических фигур (формулиро вание правила, проверка правила, дополнение ряда).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с электронными средствами обучения.</w:t>
            </w:r>
          </w:p>
        </w:tc>
        <w:tc>
          <w:tcPr>
            <w:tcW w:w="8080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 или самостоятельно составленному    плану.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предположений. Работа в парах: составление утверждения на основе информации, представленной в наглядном виде.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закономерности в составлении ряда чисел (величин, геометрических фигур), формулирование правила.</w:t>
            </w:r>
          </w:p>
          <w:p w:rsidR="0045539A" w:rsidRDefault="00931217">
            <w:pPr>
              <w:pStyle w:val="af3"/>
              <w:spacing w:before="0" w:after="0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парах/группах. Календарь. Схемы маршрутов. Работа с информацией: анализ информации, представленной на рисунке и в тексте </w:t>
            </w:r>
            <w:r>
              <w:rPr>
                <w:sz w:val="24"/>
                <w:szCs w:val="24"/>
              </w:rPr>
              <w:lastRenderedPageBreak/>
              <w:t>задания.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правил работы с электронными средствами  обучения.</w:t>
            </w:r>
          </w:p>
        </w:tc>
      </w:tr>
    </w:tbl>
    <w:p w:rsidR="0045539A" w:rsidRDefault="0045539A">
      <w:pPr>
        <w:pStyle w:val="af3"/>
        <w:spacing w:before="0" w:after="0" w:line="360" w:lineRule="auto"/>
        <w:ind w:right="155"/>
        <w:rPr>
          <w:szCs w:val="28"/>
        </w:rPr>
      </w:pPr>
    </w:p>
    <w:p w:rsidR="0045539A" w:rsidRDefault="00931217">
      <w:pPr>
        <w:pStyle w:val="2"/>
      </w:pPr>
      <w:bookmarkStart w:id="29" w:name="_Toc142903376"/>
      <w:r>
        <w:t>3 КЛАСС (170 часов)</w:t>
      </w:r>
      <w:bookmarkEnd w:id="29"/>
    </w:p>
    <w:tbl>
      <w:tblPr>
        <w:tblStyle w:val="12"/>
        <w:tblW w:w="14601" w:type="dxa"/>
        <w:tblInd w:w="-5" w:type="dxa"/>
        <w:tblLook w:val="04A0" w:firstRow="1" w:lastRow="0" w:firstColumn="1" w:lastColumn="0" w:noHBand="0" w:noVBand="1"/>
      </w:tblPr>
      <w:tblGrid>
        <w:gridCol w:w="3022"/>
        <w:gridCol w:w="3357"/>
        <w:gridCol w:w="8222"/>
      </w:tblGrid>
      <w:tr w:rsidR="0045539A">
        <w:tc>
          <w:tcPr>
            <w:tcW w:w="3022" w:type="dxa"/>
            <w:tcBorders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3357" w:type="dxa"/>
            <w:tcBorders>
              <w:bottom w:val="single" w:sz="6" w:space="0" w:color="231F20"/>
            </w:tcBorders>
          </w:tcPr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49" w:lineRule="auto"/>
              <w:ind w:right="6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( ч)</w:t>
            </w:r>
          </w:p>
        </w:tc>
        <w:tc>
          <w:tcPr>
            <w:tcW w:w="335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1000: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запись, сравнение, представление в виде суммы разрядных слагаемых.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 и неравенства: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истинности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(верное/неверное).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Увеличение/уменьшение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несколько раз.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чисел.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4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практическое применение трехзначных чисел в  различных жизненных ситуациях.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 установление закономерности и продолжение логического ряда чисел.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пособием «Нумерационные квадраты».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соотношения между разрядными единицами.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обнаружение и проверка общего свойства группы чисел, поиск уникальных свойств числа из группы чисел; группировка чисел по заданному основанию.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диктант: чтение и запись круглых сотен.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лишнего числа в заданном ряду («Четвертый лишний»).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отработка соблюдения правила поразрядного сравнения и восстановление алгоритма учебных действий при сравнении чисел из готовых предложений.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постановка знака равенства или неравенства, в предложенных выражениях.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установление истинности математического выражения (равенство или неравенство).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во сколько раз число больше/меньше другого.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записи).</w:t>
            </w:r>
          </w:p>
        </w:tc>
      </w:tr>
      <w:tr w:rsidR="0045539A">
        <w:tc>
          <w:tcPr>
            <w:tcW w:w="30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 w:rsidP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Величины  ( ч)</w:t>
            </w:r>
          </w:p>
        </w:tc>
        <w:tc>
          <w:tcPr>
            <w:tcW w:w="3357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(единица массы — грамм); соотношение между килограммом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граммом; отношение</w:t>
            </w:r>
          </w:p>
          <w:p w:rsidR="0045539A" w:rsidRDefault="00931217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«тяжелее/легче на/в». </w:t>
            </w:r>
          </w:p>
          <w:p w:rsidR="0045539A" w:rsidRDefault="0045539A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(единицы — рубль, копейка); установление отношения «дороже/дешевле на/в».</w:t>
            </w: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«цена, количество, стоимость»</w:t>
            </w: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ситуации. 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  <w:p w:rsidR="0045539A" w:rsidRDefault="00931217">
            <w:pPr>
              <w:widowControl w:val="0"/>
              <w:spacing w:line="259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(единица длины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миллиметр, километр); соотношение между величинами в пределах тысячи.</w:t>
            </w:r>
          </w:p>
          <w:p w:rsidR="0045539A" w:rsidRDefault="00931217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(единицы площади — квадратный метр, квадратный сантиметр, квадратный дециметр).</w:t>
            </w:r>
          </w:p>
          <w:p w:rsidR="0045539A" w:rsidRDefault="0045539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:rsidR="0045539A" w:rsidRDefault="00931217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«больше/ меньше, на/в» в ситуации сравнения предметов и объектов на основе измерения величин.</w:t>
            </w:r>
          </w:p>
        </w:tc>
        <w:tc>
          <w:tcPr>
            <w:tcW w:w="8222" w:type="dxa"/>
            <w:tcBorders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набор гирь для получения определенной массы в конкретной жизненной ситуации.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установление соответствия между массой предмета и его изображением на предметной картинке.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значения величины на глаз, проверка измерением, расчётами.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соотношений между величинами в ситуациях купли-про дажи, движения, работы.  </w:t>
            </w:r>
          </w:p>
          <w:p w:rsidR="0045539A" w:rsidRDefault="00931217">
            <w:pPr>
              <w:widowControl w:val="0"/>
              <w:spacing w:line="259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«Поход в магазин», «Расположи покупки в порядке увеличения/уменьшения стоимости».</w:t>
            </w:r>
          </w:p>
          <w:p w:rsidR="0045539A" w:rsidRDefault="00931217">
            <w:pPr>
              <w:widowControl w:val="0"/>
              <w:spacing w:line="259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  к устным вычислениям.</w:t>
            </w:r>
          </w:p>
          <w:p w:rsidR="0045539A" w:rsidRDefault="00931217">
            <w:pPr>
              <w:widowControl w:val="0"/>
              <w:spacing w:line="259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представление значения величины   в заданных единицах, перехода от одних единиц к другим (однородным).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Пропедевтика исследовательской работы: определять с помощью цифровых и аналоговых приборов, измерительных инструментов длину, массу, время с занесением данных в таблицу.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определения площади фигуры в различных жизненных ситуациях.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прикидка и выбор правильного обозначения единиц измерения площади в зависимости от измеряемой поверхности (см2, м2).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анализ ситуации, требующий сравнения событий по продолжительности, упорядочивания их.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действия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вычисления, сводимые к действиям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 (табличное и внетабличное умножение, деление, действия с круглыми числами). Письменное сложение, вычитание чисел в пределах 1000.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умножения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столбик, письменное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уголком.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 пределах 1000.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(прикидка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оценка результата,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действие,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калькулятора).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Переместительное, сочетательное свойства сложения, умножения при вычислениях.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 Алгоритм записи уравнения.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величины: сложение и вычитание. Равенство с неизвестным числом, записанным буквой.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круглого числа на однозначное число.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трёхзначного числа на однозначное уголком.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Деление суммы на число.</w:t>
            </w:r>
          </w:p>
          <w:p w:rsidR="0045539A" w:rsidRDefault="0045539A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тренинг: устные и письменные приёмы вычислений.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«Круговые примеры».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карточки с примерами в случаях табличного деления с ответом 2 (3, 4 и т.д.)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найди значение выражений (ax3, а:2).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письменного сложения и вычитания в пределах 1000.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«Найди ошибку» (выбор верных и неверных равенств).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0 и 1. Прикидка результата выполнения действия.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Логический тренинг: исключи лишнюю математическую запись среди представленных.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счет: взаимосвязь умножения и деления (воспроизведение по памяти таблицы умножения и соответствующие случаи деления при выполнении вычислений).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запись и отработка алгоритма письменных приемов умножения и деления.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тренинг: комментирование хода вычислений с использованием математической терминологии. </w:t>
            </w:r>
          </w:p>
          <w:p w:rsidR="0045539A" w:rsidRDefault="00455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составление алгоритма деления с остатком.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примера и отработка алгоритма деления с остатком.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закономерностей, общего и различного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действий одной ступени (сложения-вычитания, умножения-деления).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из представленных математических записей найди уравнения.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распределение уравнений по группам (решение которых будет сложением/вычитанием). Отработка алгоритма записи и решения уравнения.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Коллективная работа: отработка алгоритма 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расставь порядок выполнения действий в числовых выражениях.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Составление инструкции Коллективная работа: знакомство и отработка алгоритма умножения/деления на круглое число, деления чисел подбором.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умножение/деление суммы на число разными способами с опорой на предметно-практическую деятельность детей.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тренинг: решение примеров на закрепление свойства умножения/деления суммы на число.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Текстовые задачи  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текстовой зада- чей: анализ данных и отношений, представление  на модели, планирование хода решения задач, решение арифметическим способом. </w:t>
            </w:r>
          </w:p>
          <w:p w:rsidR="0045539A" w:rsidRDefault="00931217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понимание смысла арифметических  действий  (в 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      </w:r>
          </w:p>
          <w:p w:rsidR="0045539A" w:rsidRDefault="00931217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решения задачи по действиям и</w:t>
            </w:r>
          </w:p>
          <w:p w:rsidR="0045539A" w:rsidRDefault="00931217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числового выражения. </w:t>
            </w: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решения и оценка полученного результата.</w:t>
            </w:r>
          </w:p>
          <w:p w:rsidR="0045539A" w:rsidRDefault="0045539A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величины: половина, четверть в практической ситуации; сравнение долей одной величины.</w:t>
            </w:r>
          </w:p>
          <w:p w:rsidR="0045539A" w:rsidRDefault="0045539A">
            <w:pPr>
              <w:widowControl w:val="0"/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61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:rsidR="0045539A" w:rsidRDefault="0045539A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:rsidR="0045539A" w:rsidRDefault="00931217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анализ текста задачи (уточнение лексического значения слов, определение структуры задачи, выделение опорных слов, объяснение числовых данных).</w:t>
            </w:r>
          </w:p>
          <w:p w:rsidR="0045539A" w:rsidRDefault="00931217">
            <w:pPr>
              <w:widowControl w:val="0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описание хода рассуждения для решения задачи (по вопросам, с комментированием, составлением выражения).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«Магазин» (введение понятий «цена», «количество», «стоимость»).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решение задач на определение цены, количества, стоимости, отработка умения  работать с таблицей с опорой на образец. 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составление задачи по картинке. 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решение задач с понятиями «масса» и «количество» с опорой на образец.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соотнеси задачу с краткой записью.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Сравнение задач на разностное и кратное сравнение с использованием визуальной опоры. 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при решении задач (сличение с записью шаблона оформления условия задачи, соотнесение всех искомых чисел с количеством действий, проверка записи наименований, сопоставление записанного ответа задачи с вопросом).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анализ образцов записи решения задачи по действиям и с помощью числового выражения.</w:t>
            </w:r>
          </w:p>
          <w:p w:rsidR="0045539A" w:rsidRDefault="00931217">
            <w:pPr>
              <w:widowControl w:val="0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парах: соедини выражение и схематический рисунок задачи после совместного анализа.</w:t>
            </w:r>
          </w:p>
          <w:p w:rsidR="0045539A" w:rsidRDefault="0045539A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ind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формулирование полного и краткого ответа к задаче.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доли величины. Сравнение долей одной величины на основе предметно-практической деятельности.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решение задач на нахождение части, целого по части.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Пространственные    отношения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геометрические  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геометрических фигур (разбиение фигуры на части, составление фигуры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частей).</w:t>
            </w: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многоугольника: измерение, вычисление, запись равенства.</w:t>
            </w:r>
          </w:p>
          <w:p w:rsidR="0045539A" w:rsidRDefault="00931217">
            <w:pPr>
              <w:widowControl w:val="0"/>
              <w:spacing w:line="261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 ства.</w:t>
            </w:r>
          </w:p>
          <w:p w:rsidR="0045539A" w:rsidRDefault="0045539A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на клетчатой 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spacing w:line="259" w:lineRule="auto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объекты окружающего мира (сопоставление их с изученными геометрическими формами).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проверка истинности утверждений о значениях геометрических величин.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букв для обозначения геометрических фигур. Построение геометрических фигур и обозначение их буквами.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чтении обозначенных буквами геометрических фигур.</w:t>
            </w: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геометрических фигур со словесным описанием.</w:t>
            </w:r>
          </w:p>
          <w:p w:rsidR="0045539A" w:rsidRDefault="0045539A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вычисление периметра прямоугольника (квадрата) разными способами. </w:t>
            </w:r>
          </w:p>
          <w:p w:rsidR="0045539A" w:rsidRDefault="0045539A">
            <w:pPr>
              <w:widowControl w:val="0"/>
              <w:spacing w:line="259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вычисление площади прямоугольника (квадрата) по формуле.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работа: сравнение площадей фигур на глаз и путем наложения.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площади фигур произвольной формы, используя палетку.</w:t>
            </w:r>
          </w:p>
          <w:p w:rsidR="0045539A" w:rsidRDefault="0045539A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spacing w:line="261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</w:t>
            </w:r>
          </w:p>
          <w:p w:rsidR="0045539A" w:rsidRDefault="0045539A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spacing w:line="261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:rsidR="0045539A" w:rsidRDefault="00931217">
            <w:pPr>
              <w:widowControl w:val="0"/>
              <w:spacing w:line="261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конструирование из бумаги геометрической фигуры с заданной длиной стороны (значением периметра, площади). </w:t>
            </w:r>
          </w:p>
        </w:tc>
      </w:tr>
      <w:tr w:rsidR="0045539A">
        <w:tc>
          <w:tcPr>
            <w:tcW w:w="3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Математическая информация</w:t>
            </w:r>
          </w:p>
          <w:p w:rsidR="0045539A" w:rsidRDefault="00931217">
            <w:pPr>
              <w:pStyle w:val="af3"/>
              <w:spacing w:before="0" w:after="0"/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ч)</w:t>
            </w:r>
          </w:p>
        </w:tc>
        <w:tc>
          <w:tcPr>
            <w:tcW w:w="335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по двум признакам.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(истинные)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неверные (ложные) утверждения: конструирование, проверка. Логические рассуждения со связками «если …, то …»,</w:t>
            </w:r>
          </w:p>
          <w:p w:rsidR="0045539A" w:rsidRDefault="00931217">
            <w:pPr>
              <w:widowControl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«поэтому», «значит». 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      </w:r>
          </w:p>
          <w:p w:rsidR="0045539A" w:rsidRDefault="00931217">
            <w:pPr>
              <w:widowControl w:val="0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 сложения и умножения: заполнение на основе результатов счёта.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алгоритм). Алгоритмы (правила) устных и письменных вычислений (сложение,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вычитание, умножение,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деление), порядка действий в числовом выражении, нахождения периметра и площади, построения геометрических фигур.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использование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для решения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 практических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изучения материала, выполнения заданий на доступных электронных средствах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822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группах: подготовка суждения о взаимосвязи изучаемых математических понятий и фактов окружаю 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результата вычисления по алгоритму. Использование математической терминологии для описания сюжетной ситуации, отношений и зависимостей.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по установлению последовательности событий, действий, сюжета, выбору и  проверке способа действия в предложенной ситуации для разрешения проблемы (или ответа на вопрос).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предложенной  ситуации,  нахождение и представление в тексте или графически всех найденных решений.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 вычитание, умножение, деление), порядка действий в числовом выражении, нахождения периметра и площади прямоугольника.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сравнение, интерпретация, использование в решении данных, представленных  в табличной форме (на диаграмме).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логических задач.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работы с известными электронными средствами обучения (ЭФУ, тренажёры и др.)</w:t>
            </w:r>
          </w:p>
        </w:tc>
      </w:tr>
    </w:tbl>
    <w:p w:rsidR="0045539A" w:rsidRDefault="00455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9A" w:rsidRDefault="00931217">
      <w:pPr>
        <w:pStyle w:val="2"/>
      </w:pPr>
      <w:bookmarkStart w:id="30" w:name="_Toc142903377"/>
      <w:r>
        <w:t>4 КЛАСС (136 часов)</w:t>
      </w:r>
      <w:bookmarkEnd w:id="30"/>
    </w:p>
    <w:tbl>
      <w:tblPr>
        <w:tblStyle w:val="32"/>
        <w:tblpPr w:leftFromText="180" w:rightFromText="180" w:vertAnchor="text" w:horzAnchor="margin" w:tblpY="186"/>
        <w:tblW w:w="14596" w:type="dxa"/>
        <w:tblLook w:val="04A0" w:firstRow="1" w:lastRow="0" w:firstColumn="1" w:lastColumn="0" w:noHBand="0" w:noVBand="1"/>
      </w:tblPr>
      <w:tblGrid>
        <w:gridCol w:w="2727"/>
        <w:gridCol w:w="4072"/>
        <w:gridCol w:w="7797"/>
      </w:tblGrid>
      <w:tr w:rsidR="0045539A">
        <w:tc>
          <w:tcPr>
            <w:tcW w:w="2727" w:type="dxa"/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раздел курса, примерное 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072" w:type="dxa"/>
          </w:tcPr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797" w:type="dxa"/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(16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 пределах миллиона: чтение, запись, поразрядное сравнение, упорядочение.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большее или меньшее данного числа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заданное число разрядных единиц, в заданное число раз.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многозначного числа.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числа до заданного круглого числа.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диалог: формулирование и проверка истинности утверждения о числе.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устная и письменная работа с числами – запись многозначного числа, его представление в виде суммы разрядных слагаемых; классы и разряды; выбор      чисел с заданными свойствами (число разрядных единиц, чётность и т. д.).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многозначных чисел, характеристика   классов и разрядов многозначного числа.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алгоритма сравнения многозначного числа с многозначным.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упражнение: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парах/группах: упорядочение многозначных чисел.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классификация чисел по одному-двум основаниям, запись общего свойства группы чисел,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закономерности в числовом ряду, определение неподходящего числа «Четвертый лишний».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  (17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Величины: сравнение объектов по массе, длине, площади, вместимости -случаи без преобразования.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 — центнер, тонна; соотношения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единицами массы.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 (сутки,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неделя, месяц, год, век),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ними.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Единицы длины (миллиметр, сантиметр, дециметр, метр, километр),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(квадратный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метр, квадратный деци-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метр, квадратный сантиметр), вместимости (литр),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 (километры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час, метры в минуту,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в секунду); соотношение между единицами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100 000. Доля величины времени,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массы, длины.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обсуждение использования величин в практических жизненных ситуациях.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распознавание величин, характеризующих процесс движения (скорость, время, расстояние), работы (производительность труда, время работы, объём работ). 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установление зависимостей между величинами. 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упорядочение по скорости, времени, массе.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Моделирование: составление схемы движения.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работа: представление значения величины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единицах, пошаговый переход от более крупных единиц к более мелким.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сравнение величин и выполнение действий (увеличение/уменьшение на/в) с величинами.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выбор и использование соответствующей ситуации единицы измерения. Практическая работа: нахождение доли величины на основе содержательного смысла после совместного анализа.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 –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«Заполни пропуск» (вставь пропущенную единицу измерения в окошко, чтобы равенство/неравенство стали верными).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работы: определение с помощью цифровых и аналоговых приборов массы предметов, температуры (например, воды, воздуха в помещении); определение с помощью измерительных сосудов вместимости; выполнение прикидки и оценка результата измерений с направляющей помощью учителя.</w:t>
            </w:r>
          </w:p>
        </w:tc>
      </w:tr>
      <w:tr w:rsidR="0045539A">
        <w:tc>
          <w:tcPr>
            <w:tcW w:w="2727" w:type="dxa"/>
            <w:tcBorders>
              <w:left w:val="single" w:sz="6" w:space="0" w:color="231F20"/>
              <w:right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Арифметические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(42 ч)</w:t>
            </w:r>
          </w:p>
        </w:tc>
        <w:tc>
          <w:tcPr>
            <w:tcW w:w="4072" w:type="dxa"/>
            <w:tcBorders>
              <w:left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многозначных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чисел в пределах миллиона.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умножение, деление многозначных чисел на однозначное/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двузначное число; деление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остатком (запись угол-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ком) в пределах 100 000.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Умножение/деление на 10,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100, 1000.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арифметических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и их применение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вычислений. Поиск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числового выражения,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содержащего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действий в пре-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делах 100 000.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результата вычислений.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величины на однозначное число.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Равенство, содержащее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 компонент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действия: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запись, нахождение неизвестного компонента.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диктант: устные вычисления в пределах ста и случаях, сводимых к вычислениям в пределах ста.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алгоритмов письменных вычислений.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прогнозирование возможных ошибок в вычислениях по алгоритму, при нахождении неизвестного компонента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арифметического действия.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задания на проведение контроля и самоконтроля (пошаговый контроль учебного действия в соответствии с алгоритмом, контроль записи письменного приема вычисления на основе сличения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образцом).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проверка правильности нахождения значения числового выражения (с опорой на правила установления порядка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алгоритмы выполнения арифметических действий, прикидку результата).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отработка алгоритма приема письменных вычислений в пределах 100 000.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выполнение сложения и вычитания по алгоритму в пределах 100 000; выполнение умножения и деления. Умножение и деление круглых чисел (в том числе на 10,  100,  1000). 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значения числового выражения с опорой на правило порядка действия, содержащего 3—4 действия (со скобками, без скобок).</w:t>
            </w:r>
          </w:p>
          <w:p w:rsidR="0045539A" w:rsidRDefault="00931217">
            <w:pPr>
              <w:widowControl w:val="0"/>
              <w:ind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 для удобства вычислений с опорой на таблицу свойств арифметических действий.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парах/группах. Применение разных способов      проверки правильности вычислений.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комментированием: прикидка и оценка результатов вычисления (реальность ответа,  прикидка, последняя цифра результата, обратное действие).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букв для обозначения чисел, неизвестного компонента  действия.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запись и решение уравнений по алгоритму.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выбери уравнение из предложенных, которое решается определенным математическим действием.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задачи (29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текстовой задачей, решение которой содержит 2—3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действия: анализ, представление на схеме; планирование и запись решения; проверка решения и ответа.</w:t>
            </w:r>
          </w:p>
          <w:p w:rsidR="0045539A" w:rsidRDefault="00931217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 работы (производительность, время, объём работы), купли-продажи (цена, количество, стоимость) и решение соответствующих задач.  Задачи на установление времени (начало, продолжительность и окончание события), расчёта количества, расхода, изменения.</w:t>
            </w:r>
          </w:p>
          <w:p w:rsidR="0045539A" w:rsidRDefault="00931217">
            <w:pPr>
              <w:widowControl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способы решения некоторых видов изученных задач. </w:t>
            </w:r>
          </w:p>
          <w:p w:rsidR="0045539A" w:rsidRDefault="00931217">
            <w:pPr>
              <w:widowControl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доли величины, величины по её доле.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работа: составь задачу по схеме/рисунку/таблице.</w:t>
            </w:r>
          </w:p>
          <w:p w:rsidR="0045539A" w:rsidRDefault="00931217">
            <w:pPr>
              <w:widowControl w:val="0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диалог: обсуждение способа решения задачи,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записи решения, реальности и логичности ответа на вопрос.   Выбор основания и сравнение задач.</w:t>
            </w:r>
          </w:p>
          <w:p w:rsidR="0045539A" w:rsidRDefault="00931217">
            <w:pPr>
              <w:widowControl w:val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:rsidR="0045539A" w:rsidRDefault="00931217">
            <w:pPr>
              <w:widowControl w:val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алгоритма решения задач на движение. </w:t>
            </w:r>
          </w:p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работа: преобразование информации из текста задачи в таблицу (анализ имеющихся данных об объектах, занесение их в соответствующую строку и столбец таблицы). Отработка умения работать с таблицами.</w:t>
            </w:r>
          </w:p>
          <w:p w:rsidR="0045539A" w:rsidRDefault="0045539A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нахождение доли величины, величины по её доле. </w:t>
            </w:r>
          </w:p>
          <w:p w:rsidR="0045539A" w:rsidRDefault="00931217">
            <w:pPr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математической записи: полная  запись  решения  текстовой  задачи (схема; решение по действиям, по вопросам или с помо щью числового выражения; формулировка ответа).</w:t>
            </w:r>
          </w:p>
          <w:p w:rsidR="0045539A" w:rsidRDefault="00931217">
            <w:pPr>
              <w:widowControl w:val="0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записи решения одной и той же задачи.</w:t>
            </w:r>
          </w:p>
        </w:tc>
      </w:tr>
      <w:tr w:rsidR="0045539A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Пространственные отношения и геометрические фигуры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 ч)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 представления о симметрии. Ось симметрии фигуры. Фигуры, имеющие ось симметрии. Окружность, круг: распознавание и изображение; построение окружности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заданного радиуса.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изученных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линейки,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угольника, циркуля.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разбиение фигуры на прямоугольники (квадраты),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фигур из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прямоугольников/квадратов. Периметр, площадь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составленной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двух-трёх прямоугольников (квадратов).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диалог: нахождение модели изученных геометрических фигур, симметричных фигур или объектов в окружающем мире.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построение окружности заданного радиуса с помощью циркуля. Алгоритм построения окружности.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дострой вторую половину симметричной фигуры.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Комментирование хода и результата поиска информации о площади и способах её нахождения. 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конструирование геометрической фигуры, обладающей заданным свойством (отрезок заданной длины, ломаная определённой длины, квадрат с заданным периметром).</w:t>
            </w:r>
          </w:p>
          <w:p w:rsidR="0045539A" w:rsidRDefault="004553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и проверка истинности утверждений о значениях геометрических величин. 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нахождение площади фигуры, составленной из прямоугольников (квадратов), сравнение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однородных величин, использование свойств прямоугольника и квадрата для решения задач.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 тренинг: упражнения на классификацию геометрических фигур по одному-двум основаниям и определение словесного описания группировки.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контроль и самоконтроль деятельности (взаимопроверка соответствия построенной фигуры  заданным параметрам).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исследовательской деятельности: определение размеров в окружающем и на чертеже на глаз и с помощью измерительных приборов.</w:t>
            </w:r>
          </w:p>
        </w:tc>
      </w:tr>
      <w:tr w:rsidR="0045539A">
        <w:tc>
          <w:tcPr>
            <w:tcW w:w="27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Математическая информация</w:t>
            </w:r>
          </w:p>
          <w:p w:rsidR="0045539A" w:rsidRDefault="009312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4072" w:type="dxa"/>
            <w:tcBorders>
              <w:left w:val="single" w:sz="6" w:space="0" w:color="231F20"/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контрпримеры.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информации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и самостоятельно. Правила безопасной работы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электронными источниками информации.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7797" w:type="dxa"/>
            <w:tcBorders>
              <w:bottom w:val="single" w:sz="6" w:space="0" w:color="231F20"/>
            </w:tcBorders>
          </w:tcPr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  задание:   комментирование с использованием математической терминологии.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характеристика предлагаемой житейской ситуации. Формулирование вопросов для поиска числовых  характеристик,   математических   отношений и зависимостей (последовательность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событий, положение в пространстве, формы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размеры).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обсуждение ситуаций использования примеров и контрпримеров с использованием образца рассуждений. Планирование сбора данных о заданном объекте (числе, величине, геометрической фигуре).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записи. Представление информации в 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простейших шкал и измерительных приборов.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табличной форме (на диаграмме, схеме, другой модели).</w:t>
            </w:r>
          </w:p>
          <w:p w:rsidR="0045539A" w:rsidRDefault="00931217">
            <w:pPr>
              <w:widowControl w:val="0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парах/группах. Решение простых логических задач. Проведение математических исследований (таблица сложения  и  умножения, ряды чисел, закономерности). Применение правил безопасной работы с электронными источниками информации.</w:t>
            </w:r>
          </w:p>
        </w:tc>
      </w:tr>
    </w:tbl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45539A" w:rsidRDefault="0045539A">
      <w:pPr>
        <w:pStyle w:val="af3"/>
        <w:spacing w:before="0" w:after="0" w:line="360" w:lineRule="auto"/>
        <w:ind w:right="155" w:firstLine="709"/>
        <w:rPr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Pr="00F0786D" w:rsidRDefault="007C4973" w:rsidP="00F0786D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  <w:sectPr w:rsidR="007C4973" w:rsidRPr="00F078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539A" w:rsidRDefault="007C4973" w:rsidP="007C4973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  <w:r w:rsidRPr="007C4973">
        <w:rPr>
          <w:b/>
          <w:szCs w:val="28"/>
        </w:rPr>
        <w:lastRenderedPageBreak/>
        <w:t>ТЕМАТИЧЕСКОЕ ПЛАНИРОВАНИЕ</w:t>
      </w:r>
    </w:p>
    <w:p w:rsidR="007C4973" w:rsidRDefault="007C4973" w:rsidP="007C4973">
      <w:pPr>
        <w:pStyle w:val="af3"/>
        <w:spacing w:before="0" w:after="0" w:line="360" w:lineRule="auto"/>
        <w:ind w:right="155" w:firstLine="709"/>
        <w:jc w:val="center"/>
        <w:rPr>
          <w:b/>
          <w:szCs w:val="28"/>
        </w:r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по количеству: больше, меньше.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отношений.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Уменьшение числа на одну или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Запись результата сравнения: больше, меньше, столько же (равно).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Число как результат счета. Состав числа.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длины с помощью линейки.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в пределах 10. Применение в практических ситуациях.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Запись результата увеличения на несколько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задача: структурные элементы. Дополнение текста до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образцу.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Свойства группы объектов, группировка по самостоятельно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10. Применение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в практических ситуациях.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Запись результата вычитания нескольких единиц.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в пределах 10.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Зависимость между данными и искомой величиной в текстовой задаче.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Сложение и вычитание в пределах 10.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Задачи на нахождение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без измерения: старше — моложе, тяжелее — легче.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11 до 20. Десятичный принцип записи чисел.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Порядок следования чисел от 11 до 20.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Единицы длины: сантиметр, дециметр; установление соотношения между ними.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Числа от 1 до 20: различение, чтение, запись.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действия.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в пределах 15.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в пределах 20.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Вычитание в пределах 20.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Сложение и вычитание в пределах 20 с комментированием хода выполнения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Сложение и вычитание в пределах 20 без перехода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десяток.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«Числа от 1 до 20. Сложение и вычитание».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11 до 20. Повторение.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 до 20. Повторение. Что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длины отрезка. Повторение. Что узнали.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 до 100: действия с числами до 20.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в пределах 20.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293E" w:rsidRPr="00C5293E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293E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C5293E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293E" w:rsidRPr="00C5293E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293E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Свойства чисел: однозначные и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293E" w:rsidRPr="00C5293E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293E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C5293E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293E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293E" w:rsidRPr="00C5293E" w:rsidRDefault="00C5293E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 на применение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величинами: измерение времени.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и изображение геометрических фигур: ломаная.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величинами: измерение времени (единицы времени — час, минута).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Письменное сложение и вычитание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Неизвестный компонент действия сложения, его нахождение.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B97A1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над ошибками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7C4973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Распознавание и изображение геометрических фигур: прямой угол.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Оформление решения задачи с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97A1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Применение умножения в практических ситуациях.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 на применение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конкретный смысл арифметических действий.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C5449A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C5449A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Табличное умножение в пределах 50.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Деление на 9.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449A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5449A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5449A" w:rsidRPr="00B97A1C" w:rsidRDefault="00C5449A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97A1C" w:rsidRPr="00B97A1C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97A1C" w:rsidRPr="00E41FBD" w:rsidRDefault="00E41FBD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97A1C" w:rsidRPr="007C4973" w:rsidRDefault="00B97A1C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97A1C" w:rsidRPr="00B97A1C" w:rsidRDefault="00B97A1C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Геометрические фигуры. Периметр. Математическая информация.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4973" w:rsidRPr="00B97A1C" w:rsidRDefault="00E41FBD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Числа от 1 до 100. Умножение. Деление.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B97A1C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171"/>
        <w:gridCol w:w="1025"/>
        <w:gridCol w:w="1841"/>
        <w:gridCol w:w="1910"/>
        <w:gridCol w:w="1347"/>
        <w:gridCol w:w="2849"/>
      </w:tblGrid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0896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Входная контрольная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E41FBD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ошибками.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E41FBD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1FB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17068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Переместительное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Сочетательное свойство умножения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периметра многоугольника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1338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периметра многоугольника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0944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11708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034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№1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08658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разностное сравнение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на кратное сравнение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Столбчатая диаграмма: чтение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Столбчатая диаграмма: чтение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Кратное сравнение чисел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Кратное сравнение чисел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Площадь прямоугольника, квадрата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площадей фигур с помощью наложения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составление фигуры из частей)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площади прямоугольника, квадрата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358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№2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 изученных видов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16640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 прямоугольника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 данных фигур, деление прямоугольника на части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11884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14142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Арифметические действия с числом 1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Умножение и деление в пределах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100: внетабличное выполнение действий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Арифметические действия с числом 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12266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12400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12586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результата измерений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0974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0999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№3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8742C6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42C6" w:rsidRPr="008742C6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8742C6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742C6" w:rsidRPr="008742C6" w:rsidRDefault="008742C6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8742C6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 верного решения задачи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Разные способы решения задачи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суммы на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634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№4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</w:t>
              </w:r>
            </w:hyperlink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понимание смысла арифметического действия деление с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остатком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13666</w:t>
              </w:r>
            </w:hyperlink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E41FBD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16078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 w:rsidRPr="0095509C">
              <w:rPr>
                <w:rFonts w:ascii="Times New Roman" w:eastAsia="Calibri" w:hAnsi="Times New Roman" w:cs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5509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Римская система счисления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8742C6" w:rsidRDefault="008742C6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07208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0820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Математическая информация. Алгоритмы. Повторение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 в пределах 1000: сравнение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09116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Нахождение периметра прямоугольника, квадрата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сложение в пределах 1000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вычитание в пределах 1000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defa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№5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7C4973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прямоугольника с заданным отношением длин сторон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(больше или меньше на, в)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162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18120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1043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166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Проверка правильности вычислений: прикидка и оценка результата.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Знакомство с калькулятором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168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Текстовые задачи. Задачи в 2-3 действия.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и закрепление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C4973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169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1FBD" w:rsidRPr="00E41FBD" w:rsidTr="0095509C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41FBD" w:rsidRPr="0095509C" w:rsidRDefault="0095509C" w:rsidP="007C497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и работа над ошибками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41FBD" w:rsidRPr="00E41FBD" w:rsidRDefault="00E41FBD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C4973" w:rsidRPr="007C4973" w:rsidTr="00955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E41FB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  <w:r w:rsidR="00E41FBD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95509C" w:rsidRDefault="0095509C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95509C" w:rsidRDefault="0095509C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</w:pPr>
    </w:p>
    <w:p w:rsidR="007C4973" w:rsidRPr="007C4973" w:rsidRDefault="007C4973" w:rsidP="007C497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C497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eed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изученного в 3 классе.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21482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27210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1973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19444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Наглядные представления о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23854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24092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26806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Планирование хода решения задачи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2316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26144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20212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23700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2597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2226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Применение представлений о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241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2433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утверждениями (одно-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25410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2358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Задачи на нахождение производительности труда, времени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22968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2003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abc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270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27670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25582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23444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C49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25154</w:t>
              </w:r>
            </w:hyperlink>
          </w:p>
        </w:tc>
      </w:tr>
      <w:tr w:rsidR="007C4973" w:rsidRPr="007C4973" w:rsidTr="007C4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C497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73" w:rsidRPr="007C4973" w:rsidRDefault="007C4973" w:rsidP="007C497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77C" w:rsidRPr="002E577C" w:rsidRDefault="002E577C" w:rsidP="002E577C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31" w:name="7e61753f-514e-40fe-996f-253694acfacb"/>
      <w:r w:rsidRPr="002E577C">
        <w:rPr>
          <w:rFonts w:ascii="Times New Roman" w:eastAsia="Calibri" w:hAnsi="Times New Roman" w:cs="Times New Roman"/>
          <w:color w:val="000000"/>
          <w:sz w:val="28"/>
        </w:rPr>
        <w:t>• Математика (в 2 частях), 2 класс/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1"/>
      <w:r w:rsidRPr="002E577C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2E577C" w:rsidRPr="002E577C" w:rsidRDefault="002E577C" w:rsidP="002E577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32" w:name="4ccd20f5-4b97-462e-8469-dea56de20829"/>
      <w:r w:rsidRPr="002E577C">
        <w:rPr>
          <w:rFonts w:ascii="Times New Roman" w:eastAsia="Calibri" w:hAnsi="Times New Roman" w:cs="Times New Roman"/>
          <w:color w:val="000000"/>
          <w:sz w:val="28"/>
        </w:rPr>
        <w:t>В.Н. Рудницкая "Методическое пособие", 2020 г.</w:t>
      </w:r>
      <w:bookmarkEnd w:id="32"/>
      <w:r w:rsidRPr="002E577C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2E577C" w:rsidRPr="002E577C" w:rsidRDefault="002E577C" w:rsidP="002E577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2E577C" w:rsidRPr="002E577C" w:rsidRDefault="002E577C" w:rsidP="002E577C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2E577C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C4973" w:rsidRPr="002E577C" w:rsidRDefault="002E577C" w:rsidP="002E577C">
      <w:pPr>
        <w:spacing w:after="200" w:line="276" w:lineRule="auto"/>
        <w:rPr>
          <w:rFonts w:ascii="Calibri" w:eastAsia="Calibri" w:hAnsi="Calibri" w:cs="Times New Roman"/>
        </w:rPr>
        <w:sectPr w:rsidR="007C4973" w:rsidRPr="002E577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E577C">
        <w:rPr>
          <w:rFonts w:ascii="Times New Roman" w:eastAsia="Calibri" w:hAnsi="Times New Roman" w:cs="Times New Roman"/>
          <w:color w:val="000000"/>
          <w:sz w:val="28"/>
        </w:rPr>
        <w:t>​</w:t>
      </w:r>
      <w:r w:rsidRPr="002E577C">
        <w:rPr>
          <w:rFonts w:ascii="Times New Roman" w:eastAsia="Calibri" w:hAnsi="Times New Roman" w:cs="Times New Roman"/>
          <w:color w:val="333333"/>
          <w:sz w:val="28"/>
        </w:rPr>
        <w:t>​‌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://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-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class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.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nschool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2.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/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login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/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index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.</w:t>
      </w:r>
      <w:r w:rsidRPr="002E577C">
        <w:rPr>
          <w:rFonts w:ascii="Times New Roman" w:eastAsia="Calibri" w:hAnsi="Times New Roman" w:cs="Times New Roman"/>
          <w:color w:val="000000"/>
          <w:sz w:val="28"/>
          <w:lang w:val="en-US"/>
        </w:rPr>
        <w:t>php</w:t>
      </w:r>
      <w:r w:rsidRPr="002E577C">
        <w:rPr>
          <w:rFonts w:ascii="Times New Roman" w:eastAsia="Calibri" w:hAnsi="Times New Roman" w:cs="Times New Roman"/>
          <w:color w:val="000000"/>
          <w:sz w:val="28"/>
        </w:rPr>
        <w:t>).</w:t>
      </w:r>
      <w:r w:rsidRPr="002E577C">
        <w:rPr>
          <w:rFonts w:ascii="Calibri" w:eastAsia="Calibri" w:hAnsi="Calibri" w:cs="Times New Roman"/>
          <w:sz w:val="28"/>
        </w:rPr>
        <w:br/>
      </w:r>
    </w:p>
    <w:p w:rsidR="007C4973" w:rsidRPr="007C4973" w:rsidRDefault="007C4973" w:rsidP="007C4973">
      <w:pPr>
        <w:spacing w:after="200" w:line="276" w:lineRule="auto"/>
        <w:rPr>
          <w:rFonts w:ascii="Calibri" w:eastAsia="Calibri" w:hAnsi="Calibri" w:cs="Times New Roman"/>
        </w:rPr>
        <w:sectPr w:rsidR="007C4973" w:rsidRPr="007C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73" w:rsidRPr="007C4973" w:rsidRDefault="007C4973" w:rsidP="007C4973">
      <w:pPr>
        <w:pStyle w:val="af3"/>
        <w:spacing w:before="0" w:after="0" w:line="360" w:lineRule="auto"/>
        <w:ind w:right="155" w:firstLine="709"/>
        <w:jc w:val="left"/>
        <w:rPr>
          <w:b/>
          <w:szCs w:val="28"/>
        </w:rPr>
      </w:pPr>
    </w:p>
    <w:sectPr w:rsidR="007C4973" w:rsidRPr="007C4973" w:rsidSect="0093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70" w:rsidRDefault="006E2570">
      <w:pPr>
        <w:spacing w:after="0" w:line="240" w:lineRule="auto"/>
      </w:pPr>
      <w:r>
        <w:separator/>
      </w:r>
    </w:p>
  </w:endnote>
  <w:endnote w:type="continuationSeparator" w:id="0">
    <w:p w:rsidR="006E2570" w:rsidRDefault="006E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535416"/>
      <w:docPartObj>
        <w:docPartGallery w:val="Page Numbers (Bottom of Page)"/>
        <w:docPartUnique/>
      </w:docPartObj>
    </w:sdtPr>
    <w:sdtContent>
      <w:p w:rsidR="008742C6" w:rsidRDefault="008742C6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9C">
          <w:rPr>
            <w:noProof/>
          </w:rPr>
          <w:t>2</w:t>
        </w:r>
        <w:r>
          <w:fldChar w:fldCharType="end"/>
        </w:r>
      </w:p>
    </w:sdtContent>
  </w:sdt>
  <w:p w:rsidR="008742C6" w:rsidRDefault="008742C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70" w:rsidRDefault="006E2570">
      <w:pPr>
        <w:spacing w:after="0" w:line="240" w:lineRule="auto"/>
      </w:pPr>
      <w:r>
        <w:separator/>
      </w:r>
    </w:p>
  </w:footnote>
  <w:footnote w:type="continuationSeparator" w:id="0">
    <w:p w:rsidR="006E2570" w:rsidRDefault="006E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BFA"/>
    <w:multiLevelType w:val="hybridMultilevel"/>
    <w:tmpl w:val="2D9622A4"/>
    <w:lvl w:ilvl="0" w:tplc="51FA68F6">
      <w:start w:val="1"/>
      <w:numFmt w:val="decimal"/>
      <w:lvlText w:val="%1"/>
      <w:lvlJc w:val="left"/>
      <w:pPr>
        <w:ind w:left="4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6A8D8E">
      <w:start w:val="1"/>
      <w:numFmt w:val="decimal"/>
      <w:lvlText w:val="%2)"/>
      <w:lvlJc w:val="left"/>
      <w:pPr>
        <w:ind w:left="842" w:hanging="375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107A63EC">
      <w:numFmt w:val="bullet"/>
      <w:lvlText w:val="•"/>
      <w:lvlJc w:val="left"/>
      <w:pPr>
        <w:ind w:left="1949" w:hanging="375"/>
      </w:pPr>
      <w:rPr>
        <w:rFonts w:hint="default"/>
        <w:lang w:val="ru-RU" w:eastAsia="en-US" w:bidi="ar-SA"/>
      </w:rPr>
    </w:lvl>
    <w:lvl w:ilvl="3" w:tplc="F5765AF8">
      <w:numFmt w:val="bullet"/>
      <w:lvlText w:val="•"/>
      <w:lvlJc w:val="left"/>
      <w:pPr>
        <w:ind w:left="3059" w:hanging="375"/>
      </w:pPr>
      <w:rPr>
        <w:rFonts w:hint="default"/>
        <w:lang w:val="ru-RU" w:eastAsia="en-US" w:bidi="ar-SA"/>
      </w:rPr>
    </w:lvl>
    <w:lvl w:ilvl="4" w:tplc="3664E6E8">
      <w:numFmt w:val="bullet"/>
      <w:lvlText w:val="•"/>
      <w:lvlJc w:val="left"/>
      <w:pPr>
        <w:ind w:left="4168" w:hanging="375"/>
      </w:pPr>
      <w:rPr>
        <w:rFonts w:hint="default"/>
        <w:lang w:val="ru-RU" w:eastAsia="en-US" w:bidi="ar-SA"/>
      </w:rPr>
    </w:lvl>
    <w:lvl w:ilvl="5" w:tplc="DA8825AA">
      <w:numFmt w:val="bullet"/>
      <w:lvlText w:val="•"/>
      <w:lvlJc w:val="left"/>
      <w:pPr>
        <w:ind w:left="5278" w:hanging="375"/>
      </w:pPr>
      <w:rPr>
        <w:rFonts w:hint="default"/>
        <w:lang w:val="ru-RU" w:eastAsia="en-US" w:bidi="ar-SA"/>
      </w:rPr>
    </w:lvl>
    <w:lvl w:ilvl="6" w:tplc="69AEB224">
      <w:numFmt w:val="bullet"/>
      <w:lvlText w:val="•"/>
      <w:lvlJc w:val="left"/>
      <w:pPr>
        <w:ind w:left="6388" w:hanging="375"/>
      </w:pPr>
      <w:rPr>
        <w:rFonts w:hint="default"/>
        <w:lang w:val="ru-RU" w:eastAsia="en-US" w:bidi="ar-SA"/>
      </w:rPr>
    </w:lvl>
    <w:lvl w:ilvl="7" w:tplc="AB903D4A">
      <w:numFmt w:val="bullet"/>
      <w:lvlText w:val="•"/>
      <w:lvlJc w:val="left"/>
      <w:pPr>
        <w:ind w:left="7497" w:hanging="375"/>
      </w:pPr>
      <w:rPr>
        <w:rFonts w:hint="default"/>
        <w:lang w:val="ru-RU" w:eastAsia="en-US" w:bidi="ar-SA"/>
      </w:rPr>
    </w:lvl>
    <w:lvl w:ilvl="8" w:tplc="A0BE1B18">
      <w:numFmt w:val="bullet"/>
      <w:lvlText w:val="•"/>
      <w:lvlJc w:val="left"/>
      <w:pPr>
        <w:ind w:left="8607" w:hanging="375"/>
      </w:pPr>
      <w:rPr>
        <w:rFonts w:hint="default"/>
        <w:lang w:val="ru-RU" w:eastAsia="en-US" w:bidi="ar-SA"/>
      </w:rPr>
    </w:lvl>
  </w:abstractNum>
  <w:abstractNum w:abstractNumId="1">
    <w:nsid w:val="039B0052"/>
    <w:multiLevelType w:val="hybridMultilevel"/>
    <w:tmpl w:val="DAC2D23A"/>
    <w:lvl w:ilvl="0" w:tplc="7D2678A8">
      <w:start w:val="1"/>
      <w:numFmt w:val="decimal"/>
      <w:lvlText w:val="%1)"/>
      <w:lvlJc w:val="left"/>
      <w:pPr>
        <w:ind w:left="872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2E165CB8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75F4AC30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37A2C2B2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9B823844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5F6D334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2BC44442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F3E8EFA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905A56C0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">
    <w:nsid w:val="14385263"/>
    <w:multiLevelType w:val="hybridMultilevel"/>
    <w:tmpl w:val="CAEC48EE"/>
    <w:lvl w:ilvl="0" w:tplc="2B5A8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30043F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C00243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9C0C3A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A88A14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7EC3A2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180A63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FA821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194615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5D689D"/>
    <w:multiLevelType w:val="multilevel"/>
    <w:tmpl w:val="1E5050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5671B"/>
    <w:multiLevelType w:val="hybridMultilevel"/>
    <w:tmpl w:val="7E120426"/>
    <w:lvl w:ilvl="0" w:tplc="600292EA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sz w:val="20"/>
        <w:szCs w:val="20"/>
        <w:lang w:val="ru-RU" w:eastAsia="en-US" w:bidi="ar-SA"/>
      </w:rPr>
    </w:lvl>
    <w:lvl w:ilvl="1" w:tplc="81B6A4A4">
      <w:start w:val="1"/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B3EC1A7C">
      <w:start w:val="1"/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7EAAA400">
      <w:start w:val="1"/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3D6A6B12">
      <w:start w:val="1"/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09F2D346">
      <w:start w:val="1"/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BB2C3E32">
      <w:start w:val="1"/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62442098">
      <w:start w:val="1"/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E468FB12">
      <w:start w:val="1"/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>
    <w:nsid w:val="1CCF65AE"/>
    <w:multiLevelType w:val="hybridMultilevel"/>
    <w:tmpl w:val="27B8086C"/>
    <w:lvl w:ilvl="0" w:tplc="73B6897A">
      <w:start w:val="1"/>
      <w:numFmt w:val="decimal"/>
      <w:lvlText w:val="%1)"/>
      <w:lvlJc w:val="left"/>
      <w:pPr>
        <w:ind w:left="842" w:hanging="375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F06961A">
      <w:numFmt w:val="bullet"/>
      <w:lvlText w:val="•"/>
      <w:lvlJc w:val="left"/>
      <w:pPr>
        <w:ind w:left="1838" w:hanging="375"/>
      </w:pPr>
      <w:rPr>
        <w:rFonts w:hint="default"/>
        <w:lang w:val="ru-RU" w:eastAsia="en-US" w:bidi="ar-SA"/>
      </w:rPr>
    </w:lvl>
    <w:lvl w:ilvl="2" w:tplc="FFEEEA46">
      <w:numFmt w:val="bullet"/>
      <w:lvlText w:val="•"/>
      <w:lvlJc w:val="left"/>
      <w:pPr>
        <w:ind w:left="2837" w:hanging="375"/>
      </w:pPr>
      <w:rPr>
        <w:rFonts w:hint="default"/>
        <w:lang w:val="ru-RU" w:eastAsia="en-US" w:bidi="ar-SA"/>
      </w:rPr>
    </w:lvl>
    <w:lvl w:ilvl="3" w:tplc="1616CF28">
      <w:numFmt w:val="bullet"/>
      <w:lvlText w:val="•"/>
      <w:lvlJc w:val="left"/>
      <w:pPr>
        <w:ind w:left="3835" w:hanging="375"/>
      </w:pPr>
      <w:rPr>
        <w:rFonts w:hint="default"/>
        <w:lang w:val="ru-RU" w:eastAsia="en-US" w:bidi="ar-SA"/>
      </w:rPr>
    </w:lvl>
    <w:lvl w:ilvl="4" w:tplc="B4FEFAEA">
      <w:numFmt w:val="bullet"/>
      <w:lvlText w:val="•"/>
      <w:lvlJc w:val="left"/>
      <w:pPr>
        <w:ind w:left="4834" w:hanging="375"/>
      </w:pPr>
      <w:rPr>
        <w:rFonts w:hint="default"/>
        <w:lang w:val="ru-RU" w:eastAsia="en-US" w:bidi="ar-SA"/>
      </w:rPr>
    </w:lvl>
    <w:lvl w:ilvl="5" w:tplc="A89859A8">
      <w:numFmt w:val="bullet"/>
      <w:lvlText w:val="•"/>
      <w:lvlJc w:val="left"/>
      <w:pPr>
        <w:ind w:left="5833" w:hanging="375"/>
      </w:pPr>
      <w:rPr>
        <w:rFonts w:hint="default"/>
        <w:lang w:val="ru-RU" w:eastAsia="en-US" w:bidi="ar-SA"/>
      </w:rPr>
    </w:lvl>
    <w:lvl w:ilvl="6" w:tplc="EEA6DA6C">
      <w:numFmt w:val="bullet"/>
      <w:lvlText w:val="•"/>
      <w:lvlJc w:val="left"/>
      <w:pPr>
        <w:ind w:left="6831" w:hanging="375"/>
      </w:pPr>
      <w:rPr>
        <w:rFonts w:hint="default"/>
        <w:lang w:val="ru-RU" w:eastAsia="en-US" w:bidi="ar-SA"/>
      </w:rPr>
    </w:lvl>
    <w:lvl w:ilvl="7" w:tplc="F6441FF8">
      <w:numFmt w:val="bullet"/>
      <w:lvlText w:val="•"/>
      <w:lvlJc w:val="left"/>
      <w:pPr>
        <w:ind w:left="7830" w:hanging="375"/>
      </w:pPr>
      <w:rPr>
        <w:rFonts w:hint="default"/>
        <w:lang w:val="ru-RU" w:eastAsia="en-US" w:bidi="ar-SA"/>
      </w:rPr>
    </w:lvl>
    <w:lvl w:ilvl="8" w:tplc="EF623FB6">
      <w:numFmt w:val="bullet"/>
      <w:lvlText w:val="•"/>
      <w:lvlJc w:val="left"/>
      <w:pPr>
        <w:ind w:left="8829" w:hanging="375"/>
      </w:pPr>
      <w:rPr>
        <w:rFonts w:hint="default"/>
        <w:lang w:val="ru-RU" w:eastAsia="en-US" w:bidi="ar-SA"/>
      </w:rPr>
    </w:lvl>
  </w:abstractNum>
  <w:abstractNum w:abstractNumId="6">
    <w:nsid w:val="31792C87"/>
    <w:multiLevelType w:val="hybridMultilevel"/>
    <w:tmpl w:val="DB24775A"/>
    <w:lvl w:ilvl="0" w:tplc="423E9412">
      <w:start w:val="2"/>
      <w:numFmt w:val="decimal"/>
      <w:lvlText w:val="%1"/>
      <w:lvlJc w:val="left"/>
      <w:pPr>
        <w:ind w:left="45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12EE7E">
      <w:start w:val="2"/>
      <w:numFmt w:val="decimal"/>
      <w:lvlText w:val="%2"/>
      <w:lvlJc w:val="left"/>
      <w:pPr>
        <w:ind w:left="68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EABFC0">
      <w:numFmt w:val="bullet"/>
      <w:lvlText w:val="•"/>
      <w:lvlJc w:val="left"/>
      <w:pPr>
        <w:ind w:left="1805" w:hanging="180"/>
      </w:pPr>
      <w:rPr>
        <w:rFonts w:hint="default"/>
        <w:lang w:val="ru-RU" w:eastAsia="en-US" w:bidi="ar-SA"/>
      </w:rPr>
    </w:lvl>
    <w:lvl w:ilvl="3" w:tplc="C4F0D602">
      <w:numFmt w:val="bullet"/>
      <w:lvlText w:val="•"/>
      <w:lvlJc w:val="left"/>
      <w:pPr>
        <w:ind w:left="2930" w:hanging="180"/>
      </w:pPr>
      <w:rPr>
        <w:rFonts w:hint="default"/>
        <w:lang w:val="ru-RU" w:eastAsia="en-US" w:bidi="ar-SA"/>
      </w:rPr>
    </w:lvl>
    <w:lvl w:ilvl="4" w:tplc="ACB666C2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5" w:tplc="8528BBE4">
      <w:numFmt w:val="bullet"/>
      <w:lvlText w:val="•"/>
      <w:lvlJc w:val="left"/>
      <w:pPr>
        <w:ind w:left="5180" w:hanging="180"/>
      </w:pPr>
      <w:rPr>
        <w:rFonts w:hint="default"/>
        <w:lang w:val="ru-RU" w:eastAsia="en-US" w:bidi="ar-SA"/>
      </w:rPr>
    </w:lvl>
    <w:lvl w:ilvl="6" w:tplc="93AE00F6">
      <w:numFmt w:val="bullet"/>
      <w:lvlText w:val="•"/>
      <w:lvlJc w:val="left"/>
      <w:pPr>
        <w:ind w:left="6305" w:hanging="180"/>
      </w:pPr>
      <w:rPr>
        <w:rFonts w:hint="default"/>
        <w:lang w:val="ru-RU" w:eastAsia="en-US" w:bidi="ar-SA"/>
      </w:rPr>
    </w:lvl>
    <w:lvl w:ilvl="7" w:tplc="40E63206">
      <w:numFmt w:val="bullet"/>
      <w:lvlText w:val="•"/>
      <w:lvlJc w:val="left"/>
      <w:pPr>
        <w:ind w:left="7430" w:hanging="180"/>
      </w:pPr>
      <w:rPr>
        <w:rFonts w:hint="default"/>
        <w:lang w:val="ru-RU" w:eastAsia="en-US" w:bidi="ar-SA"/>
      </w:rPr>
    </w:lvl>
    <w:lvl w:ilvl="8" w:tplc="82AA18FE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7">
    <w:nsid w:val="41D135DC"/>
    <w:multiLevelType w:val="hybridMultilevel"/>
    <w:tmpl w:val="E4D20B7C"/>
    <w:lvl w:ilvl="0" w:tplc="CFC655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6A4FB3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B70C99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7A0A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A007D9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5C0B57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8A880C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8CAEB1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948BC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9493CF8"/>
    <w:multiLevelType w:val="hybridMultilevel"/>
    <w:tmpl w:val="8D8A633A"/>
    <w:lvl w:ilvl="0" w:tplc="309C3B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22ABA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BC00000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7680979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FD7ABB5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8CD2B7C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D41A9220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7CF8B860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C520126C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9">
    <w:nsid w:val="49631D5D"/>
    <w:multiLevelType w:val="hybridMultilevel"/>
    <w:tmpl w:val="6F103FEE"/>
    <w:lvl w:ilvl="0" w:tplc="D848DDEC">
      <w:start w:val="1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sz w:val="22"/>
        <w:szCs w:val="22"/>
        <w:lang w:val="ru-RU" w:eastAsia="en-US" w:bidi="ar-SA"/>
      </w:rPr>
    </w:lvl>
    <w:lvl w:ilvl="1" w:tplc="4544957A">
      <w:start w:val="1"/>
      <w:numFmt w:val="bullet"/>
      <w:lvlText w:val="•"/>
      <w:lvlJc w:val="left"/>
      <w:pPr>
        <w:ind w:left="910" w:hanging="169"/>
      </w:pPr>
      <w:rPr>
        <w:lang w:val="ru-RU" w:eastAsia="en-US" w:bidi="ar-SA"/>
      </w:rPr>
    </w:lvl>
    <w:lvl w:ilvl="2" w:tplc="1792C4FA">
      <w:start w:val="1"/>
      <w:numFmt w:val="bullet"/>
      <w:lvlText w:val="•"/>
      <w:lvlJc w:val="left"/>
      <w:pPr>
        <w:ind w:left="1540" w:hanging="169"/>
      </w:pPr>
      <w:rPr>
        <w:lang w:val="ru-RU" w:eastAsia="en-US" w:bidi="ar-SA"/>
      </w:rPr>
    </w:lvl>
    <w:lvl w:ilvl="3" w:tplc="1DB6400E">
      <w:start w:val="1"/>
      <w:numFmt w:val="bullet"/>
      <w:lvlText w:val="•"/>
      <w:lvlJc w:val="left"/>
      <w:pPr>
        <w:ind w:left="2171" w:hanging="169"/>
      </w:pPr>
      <w:rPr>
        <w:lang w:val="ru-RU" w:eastAsia="en-US" w:bidi="ar-SA"/>
      </w:rPr>
    </w:lvl>
    <w:lvl w:ilvl="4" w:tplc="EAD69CBA">
      <w:start w:val="1"/>
      <w:numFmt w:val="bullet"/>
      <w:lvlText w:val="•"/>
      <w:lvlJc w:val="left"/>
      <w:pPr>
        <w:ind w:left="2801" w:hanging="169"/>
      </w:pPr>
      <w:rPr>
        <w:lang w:val="ru-RU" w:eastAsia="en-US" w:bidi="ar-SA"/>
      </w:rPr>
    </w:lvl>
    <w:lvl w:ilvl="5" w:tplc="F914F990">
      <w:start w:val="1"/>
      <w:numFmt w:val="bullet"/>
      <w:lvlText w:val="•"/>
      <w:lvlJc w:val="left"/>
      <w:pPr>
        <w:ind w:left="3431" w:hanging="169"/>
      </w:pPr>
      <w:rPr>
        <w:lang w:val="ru-RU" w:eastAsia="en-US" w:bidi="ar-SA"/>
      </w:rPr>
    </w:lvl>
    <w:lvl w:ilvl="6" w:tplc="A4DE4B70">
      <w:start w:val="1"/>
      <w:numFmt w:val="bullet"/>
      <w:lvlText w:val="•"/>
      <w:lvlJc w:val="left"/>
      <w:pPr>
        <w:ind w:left="4062" w:hanging="169"/>
      </w:pPr>
      <w:rPr>
        <w:lang w:val="ru-RU" w:eastAsia="en-US" w:bidi="ar-SA"/>
      </w:rPr>
    </w:lvl>
    <w:lvl w:ilvl="7" w:tplc="620E23E8">
      <w:start w:val="1"/>
      <w:numFmt w:val="bullet"/>
      <w:lvlText w:val="•"/>
      <w:lvlJc w:val="left"/>
      <w:pPr>
        <w:ind w:left="4692" w:hanging="169"/>
      </w:pPr>
      <w:rPr>
        <w:lang w:val="ru-RU" w:eastAsia="en-US" w:bidi="ar-SA"/>
      </w:rPr>
    </w:lvl>
    <w:lvl w:ilvl="8" w:tplc="CBF8A060">
      <w:start w:val="1"/>
      <w:numFmt w:val="bullet"/>
      <w:lvlText w:val="•"/>
      <w:lvlJc w:val="left"/>
      <w:pPr>
        <w:ind w:left="5322" w:hanging="169"/>
      </w:pPr>
      <w:rPr>
        <w:lang w:val="ru-RU" w:eastAsia="en-US" w:bidi="ar-SA"/>
      </w:rPr>
    </w:lvl>
  </w:abstractNum>
  <w:abstractNum w:abstractNumId="10">
    <w:nsid w:val="54F630D5"/>
    <w:multiLevelType w:val="multilevel"/>
    <w:tmpl w:val="18E0AC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5333B"/>
    <w:multiLevelType w:val="hybridMultilevel"/>
    <w:tmpl w:val="358CCD24"/>
    <w:lvl w:ilvl="0" w:tplc="57A84188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CA7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9B548E28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3A040162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732830CA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2868664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CEFE80BA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0310C57E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F07A3B36">
      <w:numFmt w:val="bullet"/>
      <w:lvlText w:val="•"/>
      <w:lvlJc w:val="left"/>
      <w:pPr>
        <w:ind w:left="8709" w:hanging="164"/>
      </w:pPr>
      <w:rPr>
        <w:rFonts w:hint="default"/>
        <w:lang w:val="ru-RU" w:eastAsia="en-US" w:bidi="ar-SA"/>
      </w:rPr>
    </w:lvl>
  </w:abstractNum>
  <w:abstractNum w:abstractNumId="12">
    <w:nsid w:val="669C29D6"/>
    <w:multiLevelType w:val="hybridMultilevel"/>
    <w:tmpl w:val="537C357E"/>
    <w:lvl w:ilvl="0" w:tplc="77383D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9607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AD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3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6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20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60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84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4289C"/>
    <w:multiLevelType w:val="hybridMultilevel"/>
    <w:tmpl w:val="633C600E"/>
    <w:lvl w:ilvl="0" w:tplc="51906106">
      <w:start w:val="1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744CC2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8708548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8982A262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1C2E950E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A96C45A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B0484162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BD5869D8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06487508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A"/>
    <w:rsid w:val="002E577C"/>
    <w:rsid w:val="00410067"/>
    <w:rsid w:val="0045539A"/>
    <w:rsid w:val="0064307A"/>
    <w:rsid w:val="006B1C37"/>
    <w:rsid w:val="006E2570"/>
    <w:rsid w:val="007C4973"/>
    <w:rsid w:val="008742C6"/>
    <w:rsid w:val="00931217"/>
    <w:rsid w:val="0095509C"/>
    <w:rsid w:val="00963935"/>
    <w:rsid w:val="00B97A1C"/>
    <w:rsid w:val="00C5293E"/>
    <w:rsid w:val="00C5449A"/>
    <w:rsid w:val="00D26C06"/>
    <w:rsid w:val="00D97425"/>
    <w:rsid w:val="00DE6A75"/>
    <w:rsid w:val="00E41FBD"/>
    <w:rsid w:val="00E5421C"/>
    <w:rsid w:val="00F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fc">
    <w:name w:val="header"/>
    <w:basedOn w:val="a"/>
    <w:link w:val="afd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</w:rPr>
  </w:style>
  <w:style w:type="numbering" w:customStyle="1" w:styleId="23">
    <w:name w:val="Нет списка2"/>
    <w:next w:val="a2"/>
    <w:uiPriority w:val="99"/>
    <w:semiHidden/>
    <w:unhideWhenUsed/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</w:style>
  <w:style w:type="table" w:customStyle="1" w:styleId="12">
    <w:name w:val="Сетка таблицы1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4">
    <w:name w:val="Сетка таблицы2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</w:style>
  <w:style w:type="table" w:customStyle="1" w:styleId="32">
    <w:name w:val="Сетка таблицы3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OC Heading"/>
    <w:basedOn w:val="1"/>
    <w:next w:val="a"/>
    <w:uiPriority w:val="39"/>
    <w:unhideWhenUsed/>
    <w:qFormat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25">
    <w:name w:val="toc 2"/>
    <w:basedOn w:val="a"/>
    <w:next w:val="a"/>
    <w:uiPriority w:val="39"/>
    <w:unhideWhenUsed/>
    <w:pPr>
      <w:spacing w:after="100"/>
      <w:ind w:left="220"/>
    </w:pPr>
  </w:style>
  <w:style w:type="paragraph" w:styleId="33">
    <w:name w:val="toc 3"/>
    <w:basedOn w:val="a"/>
    <w:next w:val="a"/>
    <w:uiPriority w:val="39"/>
    <w:unhideWhenUsed/>
    <w:pPr>
      <w:spacing w:after="100"/>
      <w:ind w:left="44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numbering" w:customStyle="1" w:styleId="62">
    <w:name w:val="Нет списка6"/>
    <w:next w:val="a2"/>
    <w:uiPriority w:val="99"/>
    <w:semiHidden/>
    <w:unhideWhenUsed/>
    <w:rsid w:val="00931217"/>
  </w:style>
  <w:style w:type="table" w:customStyle="1" w:styleId="TableNormal1">
    <w:name w:val="Table Normal1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31217"/>
  </w:style>
  <w:style w:type="table" w:customStyle="1" w:styleId="TableNormal2">
    <w:name w:val="Table Normal2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C4973"/>
  </w:style>
  <w:style w:type="paragraph" w:styleId="aff3">
    <w:name w:val="Normal Indent"/>
    <w:basedOn w:val="a"/>
    <w:uiPriority w:val="99"/>
    <w:unhideWhenUsed/>
    <w:rsid w:val="007C4973"/>
    <w:pPr>
      <w:spacing w:after="200" w:line="276" w:lineRule="auto"/>
      <w:ind w:left="720"/>
    </w:pPr>
    <w:rPr>
      <w:lang w:val="en-US"/>
    </w:rPr>
  </w:style>
  <w:style w:type="character" w:styleId="aff4">
    <w:name w:val="Emphasis"/>
    <w:basedOn w:val="a0"/>
    <w:uiPriority w:val="20"/>
    <w:qFormat/>
    <w:rsid w:val="007C4973"/>
    <w:rPr>
      <w:i/>
      <w:iCs/>
    </w:rPr>
  </w:style>
  <w:style w:type="table" w:customStyle="1" w:styleId="43">
    <w:name w:val="Сетка таблицы4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C4973"/>
  </w:style>
  <w:style w:type="table" w:customStyle="1" w:styleId="53">
    <w:name w:val="Сетка таблицы5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sz w:val="28"/>
      <w:szCs w:val="26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afc">
    <w:name w:val="header"/>
    <w:basedOn w:val="a"/>
    <w:link w:val="afd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</w:rPr>
  </w:style>
  <w:style w:type="numbering" w:customStyle="1" w:styleId="23">
    <w:name w:val="Нет списка2"/>
    <w:next w:val="a2"/>
    <w:uiPriority w:val="99"/>
    <w:semiHidden/>
    <w:unhideWhenUsed/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</w:style>
  <w:style w:type="table" w:customStyle="1" w:styleId="12">
    <w:name w:val="Сетка таблицы1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4">
    <w:name w:val="Сетка таблицы2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</w:style>
  <w:style w:type="table" w:customStyle="1" w:styleId="32">
    <w:name w:val="Сетка таблицы3"/>
    <w:basedOn w:val="a1"/>
    <w:next w:val="af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OC Heading"/>
    <w:basedOn w:val="1"/>
    <w:next w:val="a"/>
    <w:uiPriority w:val="39"/>
    <w:unhideWhenUsed/>
    <w:qFormat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25">
    <w:name w:val="toc 2"/>
    <w:basedOn w:val="a"/>
    <w:next w:val="a"/>
    <w:uiPriority w:val="39"/>
    <w:unhideWhenUsed/>
    <w:pPr>
      <w:spacing w:after="100"/>
      <w:ind w:left="220"/>
    </w:pPr>
  </w:style>
  <w:style w:type="paragraph" w:styleId="33">
    <w:name w:val="toc 3"/>
    <w:basedOn w:val="a"/>
    <w:next w:val="a"/>
    <w:uiPriority w:val="39"/>
    <w:unhideWhenUsed/>
    <w:pPr>
      <w:spacing w:after="100"/>
      <w:ind w:left="44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numbering" w:customStyle="1" w:styleId="62">
    <w:name w:val="Нет списка6"/>
    <w:next w:val="a2"/>
    <w:uiPriority w:val="99"/>
    <w:semiHidden/>
    <w:unhideWhenUsed/>
    <w:rsid w:val="00931217"/>
  </w:style>
  <w:style w:type="table" w:customStyle="1" w:styleId="TableNormal1">
    <w:name w:val="Table Normal1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931217"/>
  </w:style>
  <w:style w:type="table" w:customStyle="1" w:styleId="TableNormal2">
    <w:name w:val="Table Normal2"/>
    <w:uiPriority w:val="2"/>
    <w:semiHidden/>
    <w:unhideWhenUsed/>
    <w:qFormat/>
    <w:rsid w:val="0093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C4973"/>
  </w:style>
  <w:style w:type="paragraph" w:styleId="aff3">
    <w:name w:val="Normal Indent"/>
    <w:basedOn w:val="a"/>
    <w:uiPriority w:val="99"/>
    <w:unhideWhenUsed/>
    <w:rsid w:val="007C4973"/>
    <w:pPr>
      <w:spacing w:after="200" w:line="276" w:lineRule="auto"/>
      <w:ind w:left="720"/>
    </w:pPr>
    <w:rPr>
      <w:lang w:val="en-US"/>
    </w:rPr>
  </w:style>
  <w:style w:type="character" w:styleId="aff4">
    <w:name w:val="Emphasis"/>
    <w:basedOn w:val="a0"/>
    <w:uiPriority w:val="20"/>
    <w:qFormat/>
    <w:rsid w:val="007C4973"/>
    <w:rPr>
      <w:i/>
      <w:iCs/>
    </w:rPr>
  </w:style>
  <w:style w:type="table" w:customStyle="1" w:styleId="43">
    <w:name w:val="Сетка таблицы4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C4973"/>
  </w:style>
  <w:style w:type="table" w:customStyle="1" w:styleId="53">
    <w:name w:val="Сетка таблицы5"/>
    <w:basedOn w:val="a1"/>
    <w:next w:val="aff0"/>
    <w:uiPriority w:val="59"/>
    <w:rsid w:val="007C497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158c" TargetMode="External"/><Relationship Id="rId117" Type="http://schemas.openxmlformats.org/officeDocument/2006/relationships/hyperlink" Target="https://m.edsoo.ru/c4e195ca" TargetMode="External"/><Relationship Id="rId21" Type="http://schemas.openxmlformats.org/officeDocument/2006/relationships/hyperlink" Target="https://m.edsoo.ru/c4e0ea08" TargetMode="External"/><Relationship Id="rId42" Type="http://schemas.openxmlformats.org/officeDocument/2006/relationships/hyperlink" Target="https://m.edsoo.ru/c4e139fe" TargetMode="External"/><Relationship Id="rId47" Type="http://schemas.openxmlformats.org/officeDocument/2006/relationships/hyperlink" Target="https://m.edsoo.ru/c4e13daa" TargetMode="External"/><Relationship Id="rId63" Type="http://schemas.openxmlformats.org/officeDocument/2006/relationships/hyperlink" Target="https://m.edsoo.ru/c4e0d18a" TargetMode="External"/><Relationship Id="rId68" Type="http://schemas.openxmlformats.org/officeDocument/2006/relationships/hyperlink" Target="https://m.edsoo.ru/c4e0974c" TargetMode="External"/><Relationship Id="rId84" Type="http://schemas.openxmlformats.org/officeDocument/2006/relationships/hyperlink" Target="https://m.edsoo.ru/c4e16078" TargetMode="External"/><Relationship Id="rId89" Type="http://schemas.openxmlformats.org/officeDocument/2006/relationships/hyperlink" Target="https://m.edsoo.ru/c4e17aea" TargetMode="External"/><Relationship Id="rId112" Type="http://schemas.openxmlformats.org/officeDocument/2006/relationships/hyperlink" Target="https://m.edsoo.ru/c4e212de" TargetMode="External"/><Relationship Id="rId133" Type="http://schemas.openxmlformats.org/officeDocument/2006/relationships/hyperlink" Target="https://m.edsoo.ru/c4e1a704" TargetMode="External"/><Relationship Id="rId138" Type="http://schemas.openxmlformats.org/officeDocument/2006/relationships/hyperlink" Target="https://m.edsoo.ru/c4e26806" TargetMode="External"/><Relationship Id="rId154" Type="http://schemas.openxmlformats.org/officeDocument/2006/relationships/hyperlink" Target="https://m.edsoo.ru/c4e1fb1e" TargetMode="External"/><Relationship Id="rId159" Type="http://schemas.openxmlformats.org/officeDocument/2006/relationships/hyperlink" Target="https://m.edsoo.ru/c4e2226a" TargetMode="External"/><Relationship Id="rId175" Type="http://schemas.openxmlformats.org/officeDocument/2006/relationships/hyperlink" Target="https://m.edsoo.ru/c4e25582" TargetMode="External"/><Relationship Id="rId170" Type="http://schemas.openxmlformats.org/officeDocument/2006/relationships/hyperlink" Target="https://m.edsoo.ru/c4e22968" TargetMode="External"/><Relationship Id="rId16" Type="http://schemas.openxmlformats.org/officeDocument/2006/relationships/hyperlink" Target="https://m.edsoo.ru/c4e0ee40" TargetMode="External"/><Relationship Id="rId107" Type="http://schemas.openxmlformats.org/officeDocument/2006/relationships/hyperlink" Target="https://m.edsoo.ru/c4e1eed0" TargetMode="External"/><Relationship Id="rId11" Type="http://schemas.openxmlformats.org/officeDocument/2006/relationships/hyperlink" Target="https://m.edsoo.ru/c4e0a58e" TargetMode="External"/><Relationship Id="rId32" Type="http://schemas.openxmlformats.org/officeDocument/2006/relationships/hyperlink" Target="https://m.edsoo.ru/c4e11d02" TargetMode="External"/><Relationship Id="rId37" Type="http://schemas.openxmlformats.org/officeDocument/2006/relationships/hyperlink" Target="https://m.edsoo.ru/c4e15b14" TargetMode="External"/><Relationship Id="rId53" Type="http://schemas.openxmlformats.org/officeDocument/2006/relationships/hyperlink" Target="https://m.edsoo.ru/c4e11884" TargetMode="External"/><Relationship Id="rId58" Type="http://schemas.openxmlformats.org/officeDocument/2006/relationships/hyperlink" Target="https://m.edsoo.ru/c4e0cdf2" TargetMode="External"/><Relationship Id="rId74" Type="http://schemas.openxmlformats.org/officeDocument/2006/relationships/hyperlink" Target="https://m.edsoo.ru/c4e120e0" TargetMode="External"/><Relationship Id="rId79" Type="http://schemas.openxmlformats.org/officeDocument/2006/relationships/hyperlink" Target="https://m.edsoo.ru/c4e0c212" TargetMode="External"/><Relationship Id="rId102" Type="http://schemas.openxmlformats.org/officeDocument/2006/relationships/hyperlink" Target="https://m.edsoo.ru/c4e0e81e" TargetMode="External"/><Relationship Id="rId123" Type="http://schemas.openxmlformats.org/officeDocument/2006/relationships/hyperlink" Target="https://m.edsoo.ru/c4e19f84" TargetMode="External"/><Relationship Id="rId128" Type="http://schemas.openxmlformats.org/officeDocument/2006/relationships/hyperlink" Target="https://m.edsoo.ru/c4e1a89e" TargetMode="External"/><Relationship Id="rId144" Type="http://schemas.openxmlformats.org/officeDocument/2006/relationships/hyperlink" Target="https://m.edsoo.ru/c4e20b40" TargetMode="External"/><Relationship Id="rId149" Type="http://schemas.openxmlformats.org/officeDocument/2006/relationships/hyperlink" Target="https://m.edsoo.ru/c4e2614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c4e07ff0" TargetMode="External"/><Relationship Id="rId95" Type="http://schemas.openxmlformats.org/officeDocument/2006/relationships/hyperlink" Target="https://m.edsoo.ru/c4e16c6c" TargetMode="External"/><Relationship Id="rId160" Type="http://schemas.openxmlformats.org/officeDocument/2006/relationships/hyperlink" Target="https://m.edsoo.ru/c4e25e42" TargetMode="External"/><Relationship Id="rId165" Type="http://schemas.openxmlformats.org/officeDocument/2006/relationships/hyperlink" Target="https://m.edsoo.ru/c4e25fbe" TargetMode="External"/><Relationship Id="rId22" Type="http://schemas.openxmlformats.org/officeDocument/2006/relationships/hyperlink" Target="https://m.edsoo.ru/c4e10ed4" TargetMode="External"/><Relationship Id="rId27" Type="http://schemas.openxmlformats.org/officeDocument/2006/relationships/hyperlink" Target="https://m.edsoo.ru/c4e0944a" TargetMode="External"/><Relationship Id="rId43" Type="http://schemas.openxmlformats.org/officeDocument/2006/relationships/hyperlink" Target="https://m.edsoo.ru/c4e12c66" TargetMode="External"/><Relationship Id="rId48" Type="http://schemas.openxmlformats.org/officeDocument/2006/relationships/hyperlink" Target="https://m.edsoo.ru/c4e0b18c" TargetMode="External"/><Relationship Id="rId64" Type="http://schemas.openxmlformats.org/officeDocument/2006/relationships/hyperlink" Target="https://m.edsoo.ru/c4e12400" TargetMode="External"/><Relationship Id="rId69" Type="http://schemas.openxmlformats.org/officeDocument/2006/relationships/hyperlink" Target="https://m.edsoo.ru/c4e0999a" TargetMode="External"/><Relationship Id="rId113" Type="http://schemas.openxmlformats.org/officeDocument/2006/relationships/hyperlink" Target="https://m.edsoo.ru/c4e26f72" TargetMode="External"/><Relationship Id="rId118" Type="http://schemas.openxmlformats.org/officeDocument/2006/relationships/hyperlink" Target="https://m.edsoo.ru/c4e1989a" TargetMode="External"/><Relationship Id="rId134" Type="http://schemas.openxmlformats.org/officeDocument/2006/relationships/hyperlink" Target="https://m.edsoo.ru/c4e0f200" TargetMode="External"/><Relationship Id="rId139" Type="http://schemas.openxmlformats.org/officeDocument/2006/relationships/hyperlink" Target="https://m.edsoo.ru/c4e1e5e8" TargetMode="External"/><Relationship Id="rId80" Type="http://schemas.openxmlformats.org/officeDocument/2006/relationships/hyperlink" Target="https://m.edsoo.ru/c4e0c3f2" TargetMode="External"/><Relationship Id="rId85" Type="http://schemas.openxmlformats.org/officeDocument/2006/relationships/hyperlink" Target="https://m.edsoo.ru/c4e092c4" TargetMode="External"/><Relationship Id="rId150" Type="http://schemas.openxmlformats.org/officeDocument/2006/relationships/hyperlink" Target="https://m.edsoo.ru/c4e1a27c" TargetMode="External"/><Relationship Id="rId155" Type="http://schemas.openxmlformats.org/officeDocument/2006/relationships/hyperlink" Target="https://m.edsoo.ru/c4e1cf90" TargetMode="External"/><Relationship Id="rId171" Type="http://schemas.openxmlformats.org/officeDocument/2006/relationships/hyperlink" Target="https://m.edsoo.ru/c4e2003c" TargetMode="External"/><Relationship Id="rId176" Type="http://schemas.openxmlformats.org/officeDocument/2006/relationships/hyperlink" Target="https://m.edsoo.ru/c4e17220" TargetMode="External"/><Relationship Id="rId12" Type="http://schemas.openxmlformats.org/officeDocument/2006/relationships/hyperlink" Target="https://m.edsoo.ru/c4e0f200" TargetMode="External"/><Relationship Id="rId17" Type="http://schemas.openxmlformats.org/officeDocument/2006/relationships/hyperlink" Target="https://m.edsoo.ru/c4e10588" TargetMode="External"/><Relationship Id="rId33" Type="http://schemas.openxmlformats.org/officeDocument/2006/relationships/hyperlink" Target="https://m.edsoo.ru/c4e11f3c" TargetMode="External"/><Relationship Id="rId38" Type="http://schemas.openxmlformats.org/officeDocument/2006/relationships/hyperlink" Target="https://m.edsoo.ru/c4e08cc0" TargetMode="External"/><Relationship Id="rId59" Type="http://schemas.openxmlformats.org/officeDocument/2006/relationships/hyperlink" Target="https://m.edsoo.ru/c4e0b678" TargetMode="External"/><Relationship Id="rId103" Type="http://schemas.openxmlformats.org/officeDocument/2006/relationships/hyperlink" Target="https://m.edsoo.ru/c4e17c7a" TargetMode="External"/><Relationship Id="rId108" Type="http://schemas.openxmlformats.org/officeDocument/2006/relationships/hyperlink" Target="https://m.edsoo.ru/c4e1c022" TargetMode="External"/><Relationship Id="rId124" Type="http://schemas.openxmlformats.org/officeDocument/2006/relationships/hyperlink" Target="https://m.edsoo.ru/c4e1b2f8" TargetMode="External"/><Relationship Id="rId129" Type="http://schemas.openxmlformats.org/officeDocument/2006/relationships/hyperlink" Target="https://m.edsoo.ru/c4e1ae2a" TargetMode="External"/><Relationship Id="rId54" Type="http://schemas.openxmlformats.org/officeDocument/2006/relationships/hyperlink" Target="https://m.edsoo.ru/c4e11a00" TargetMode="External"/><Relationship Id="rId70" Type="http://schemas.openxmlformats.org/officeDocument/2006/relationships/hyperlink" Target="https://m.edsoo.ru/c4e0a020" TargetMode="External"/><Relationship Id="rId75" Type="http://schemas.openxmlformats.org/officeDocument/2006/relationships/hyperlink" Target="https://m.edsoo.ru/c4e0d400" TargetMode="External"/><Relationship Id="rId91" Type="http://schemas.openxmlformats.org/officeDocument/2006/relationships/hyperlink" Target="https://m.edsoo.ru/c4e09116" TargetMode="External"/><Relationship Id="rId96" Type="http://schemas.openxmlformats.org/officeDocument/2006/relationships/hyperlink" Target="https://m.edsoo.ru/c4e0defa" TargetMode="External"/><Relationship Id="rId140" Type="http://schemas.openxmlformats.org/officeDocument/2006/relationships/hyperlink" Target="https://m.edsoo.ru/c4e1e78c" TargetMode="External"/><Relationship Id="rId145" Type="http://schemas.openxmlformats.org/officeDocument/2006/relationships/hyperlink" Target="https://m.edsoo.ru/c4e232e6" TargetMode="External"/><Relationship Id="rId161" Type="http://schemas.openxmlformats.org/officeDocument/2006/relationships/hyperlink" Target="https://m.edsoo.ru/c4e29ce0" TargetMode="External"/><Relationship Id="rId166" Type="http://schemas.openxmlformats.org/officeDocument/2006/relationships/hyperlink" Target="https://m.edsoo.ru/c4e252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c4e0a3cc" TargetMode="External"/><Relationship Id="rId28" Type="http://schemas.openxmlformats.org/officeDocument/2006/relationships/hyperlink" Target="https://m.edsoo.ru/c4e11708" TargetMode="External"/><Relationship Id="rId49" Type="http://schemas.openxmlformats.org/officeDocument/2006/relationships/hyperlink" Target="https://m.edsoo.ru/c4e0b4de" TargetMode="External"/><Relationship Id="rId114" Type="http://schemas.openxmlformats.org/officeDocument/2006/relationships/hyperlink" Target="https://m.edsoo.ru/c4e27210" TargetMode="External"/><Relationship Id="rId119" Type="http://schemas.openxmlformats.org/officeDocument/2006/relationships/hyperlink" Target="https://m.edsoo.ru/c4e19de0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c4e0ade0" TargetMode="External"/><Relationship Id="rId44" Type="http://schemas.openxmlformats.org/officeDocument/2006/relationships/hyperlink" Target="https://m.edsoo.ru/c4e129e6" TargetMode="External"/><Relationship Id="rId52" Type="http://schemas.openxmlformats.org/officeDocument/2006/relationships/hyperlink" Target="https://m.edsoo.ru/c4e12df6" TargetMode="External"/><Relationship Id="rId60" Type="http://schemas.openxmlformats.org/officeDocument/2006/relationships/hyperlink" Target="https://m.edsoo.ru/c4e0cfc8" TargetMode="External"/><Relationship Id="rId65" Type="http://schemas.openxmlformats.org/officeDocument/2006/relationships/hyperlink" Target="https://m.edsoo.ru/c4e12586" TargetMode="External"/><Relationship Id="rId73" Type="http://schemas.openxmlformats.org/officeDocument/2006/relationships/hyperlink" Target="https://m.edsoo.ru/c4e10d4e" TargetMode="External"/><Relationship Id="rId78" Type="http://schemas.openxmlformats.org/officeDocument/2006/relationships/hyperlink" Target="https://m.edsoo.ru/c4e0be8e" TargetMode="External"/><Relationship Id="rId81" Type="http://schemas.openxmlformats.org/officeDocument/2006/relationships/hyperlink" Target="https://m.edsoo.ru/c4e13666" TargetMode="External"/><Relationship Id="rId86" Type="http://schemas.openxmlformats.org/officeDocument/2006/relationships/hyperlink" Target="https://m.edsoo.ru/c4e14ab6" TargetMode="External"/><Relationship Id="rId94" Type="http://schemas.openxmlformats.org/officeDocument/2006/relationships/hyperlink" Target="https://m.edsoo.ru/c4e0cc1c" TargetMode="External"/><Relationship Id="rId99" Type="http://schemas.openxmlformats.org/officeDocument/2006/relationships/hyperlink" Target="https://m.edsoo.ru/c4e18120" TargetMode="External"/><Relationship Id="rId101" Type="http://schemas.openxmlformats.org/officeDocument/2006/relationships/hyperlink" Target="https://m.edsoo.ru/c4e102b8" TargetMode="External"/><Relationship Id="rId122" Type="http://schemas.openxmlformats.org/officeDocument/2006/relationships/hyperlink" Target="https://m.edsoo.ru/c4e1e458" TargetMode="External"/><Relationship Id="rId130" Type="http://schemas.openxmlformats.org/officeDocument/2006/relationships/hyperlink" Target="https://m.edsoo.ru/c4e1afe2" TargetMode="External"/><Relationship Id="rId135" Type="http://schemas.openxmlformats.org/officeDocument/2006/relationships/hyperlink" Target="https://m.edsoo.ru/c4e22fb2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26b26" TargetMode="External"/><Relationship Id="rId151" Type="http://schemas.openxmlformats.org/officeDocument/2006/relationships/hyperlink" Target="https://m.edsoo.ru/c4e1c4aa" TargetMode="External"/><Relationship Id="rId156" Type="http://schemas.openxmlformats.org/officeDocument/2006/relationships/hyperlink" Target="https://m.edsoo.ru/c4e203c0" TargetMode="External"/><Relationship Id="rId164" Type="http://schemas.openxmlformats.org/officeDocument/2006/relationships/hyperlink" Target="https://m.edsoo.ru/c4e244a2" TargetMode="External"/><Relationship Id="rId169" Type="http://schemas.openxmlformats.org/officeDocument/2006/relationships/hyperlink" Target="https://m.edsoo.ru/c4e2358e" TargetMode="External"/><Relationship Id="rId177" Type="http://schemas.openxmlformats.org/officeDocument/2006/relationships/hyperlink" Target="https://m.edsoo.ru/c4e234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72" Type="http://schemas.openxmlformats.org/officeDocument/2006/relationships/hyperlink" Target="https://m.edsoo.ru/c4e22abc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m.edsoo.ru/c4e0d5cc" TargetMode="External"/><Relationship Id="rId18" Type="http://schemas.openxmlformats.org/officeDocument/2006/relationships/hyperlink" Target="https://m.edsoo.ru/c4e15ec0" TargetMode="External"/><Relationship Id="rId39" Type="http://schemas.openxmlformats.org/officeDocument/2006/relationships/hyperlink" Target="https://m.edsoo.ru/c4e087e8" TargetMode="External"/><Relationship Id="rId109" Type="http://schemas.openxmlformats.org/officeDocument/2006/relationships/hyperlink" Target="https://m.edsoo.ru/c4e1c1b2" TargetMode="External"/><Relationship Id="rId34" Type="http://schemas.openxmlformats.org/officeDocument/2006/relationships/hyperlink" Target="https://m.edsoo.ru/c4e173e2" TargetMode="External"/><Relationship Id="rId50" Type="http://schemas.openxmlformats.org/officeDocument/2006/relationships/hyperlink" Target="https://m.edsoo.ru/c4e0b358" TargetMode="External"/><Relationship Id="rId55" Type="http://schemas.openxmlformats.org/officeDocument/2006/relationships/hyperlink" Target="https://m.edsoo.ru/c4e0ebc0" TargetMode="External"/><Relationship Id="rId76" Type="http://schemas.openxmlformats.org/officeDocument/2006/relationships/hyperlink" Target="https://m.edsoo.ru/c4e0b8ee" TargetMode="External"/><Relationship Id="rId97" Type="http://schemas.openxmlformats.org/officeDocument/2006/relationships/hyperlink" Target="https://m.edsoo.ru/c4e0dd2e" TargetMode="External"/><Relationship Id="rId104" Type="http://schemas.openxmlformats.org/officeDocument/2006/relationships/hyperlink" Target="https://m.edsoo.ru/c4e1858a" TargetMode="External"/><Relationship Id="rId120" Type="http://schemas.openxmlformats.org/officeDocument/2006/relationships/hyperlink" Target="https://m.edsoo.ru/c4e1a40c" TargetMode="External"/><Relationship Id="rId125" Type="http://schemas.openxmlformats.org/officeDocument/2006/relationships/hyperlink" Target="https://m.edsoo.ru/c4e1b488" TargetMode="External"/><Relationship Id="rId141" Type="http://schemas.openxmlformats.org/officeDocument/2006/relationships/hyperlink" Target="https://m.edsoo.ru/c4e1a588" TargetMode="External"/><Relationship Id="rId146" Type="http://schemas.openxmlformats.org/officeDocument/2006/relationships/hyperlink" Target="https://m.edsoo.ru/c4e215ea" TargetMode="External"/><Relationship Id="rId167" Type="http://schemas.openxmlformats.org/officeDocument/2006/relationships/hyperlink" Target="https://m.edsoo.ru/c4e254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c4e0baf6" TargetMode="External"/><Relationship Id="rId92" Type="http://schemas.openxmlformats.org/officeDocument/2006/relationships/hyperlink" Target="https://m.edsoo.ru/c4e09bde" TargetMode="External"/><Relationship Id="rId162" Type="http://schemas.openxmlformats.org/officeDocument/2006/relationships/hyperlink" Target="https://m.edsoo.ru/c4e241f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0f034" TargetMode="External"/><Relationship Id="rId24" Type="http://schemas.openxmlformats.org/officeDocument/2006/relationships/hyperlink" Target="https://m.edsoo.ru/c4e08eb4" TargetMode="External"/><Relationship Id="rId40" Type="http://schemas.openxmlformats.org/officeDocument/2006/relationships/hyperlink" Target="https://m.edsoo.ru/c4e09e4a" TargetMode="External"/><Relationship Id="rId45" Type="http://schemas.openxmlformats.org/officeDocument/2006/relationships/hyperlink" Target="https://m.edsoo.ru/c4e13f6c" TargetMode="External"/><Relationship Id="rId66" Type="http://schemas.openxmlformats.org/officeDocument/2006/relationships/hyperlink" Target="https://m.edsoo.ru/c4e0a1f6" TargetMode="External"/><Relationship Id="rId87" Type="http://schemas.openxmlformats.org/officeDocument/2006/relationships/hyperlink" Target="https://m.edsoo.ru/c4e07208" TargetMode="External"/><Relationship Id="rId110" Type="http://schemas.openxmlformats.org/officeDocument/2006/relationships/hyperlink" Target="https://m.edsoo.ru/c4e1c338" TargetMode="External"/><Relationship Id="rId115" Type="http://schemas.openxmlformats.org/officeDocument/2006/relationships/hyperlink" Target="https://m.edsoo.ru/c4e1973c" TargetMode="External"/><Relationship Id="rId131" Type="http://schemas.openxmlformats.org/officeDocument/2006/relationships/hyperlink" Target="https://m.edsoo.ru/c4e1b168" TargetMode="External"/><Relationship Id="rId136" Type="http://schemas.openxmlformats.org/officeDocument/2006/relationships/hyperlink" Target="https://m.edsoo.ru/c4e23854" TargetMode="External"/><Relationship Id="rId157" Type="http://schemas.openxmlformats.org/officeDocument/2006/relationships/hyperlink" Target="https://m.edsoo.ru/c4e23700" TargetMode="External"/><Relationship Id="rId178" Type="http://schemas.openxmlformats.org/officeDocument/2006/relationships/hyperlink" Target="https://m.edsoo.ru/c4e25154" TargetMode="External"/><Relationship Id="rId61" Type="http://schemas.openxmlformats.org/officeDocument/2006/relationships/hyperlink" Target="https://m.edsoo.ru/c4e148e0" TargetMode="External"/><Relationship Id="rId82" Type="http://schemas.openxmlformats.org/officeDocument/2006/relationships/hyperlink" Target="https://m.edsoo.ru/c4e14c8c" TargetMode="External"/><Relationship Id="rId152" Type="http://schemas.openxmlformats.org/officeDocument/2006/relationships/hyperlink" Target="https://m.edsoo.ru/c4e20212" TargetMode="External"/><Relationship Id="rId173" Type="http://schemas.openxmlformats.org/officeDocument/2006/relationships/hyperlink" Target="https://m.edsoo.ru/c4e270a8" TargetMode="External"/><Relationship Id="rId19" Type="http://schemas.openxmlformats.org/officeDocument/2006/relationships/hyperlink" Target="https://m.edsoo.ru/c4e17068" TargetMode="External"/><Relationship Id="rId14" Type="http://schemas.openxmlformats.org/officeDocument/2006/relationships/hyperlink" Target="https://m.edsoo.ru/c4e0896e" TargetMode="External"/><Relationship Id="rId30" Type="http://schemas.openxmlformats.org/officeDocument/2006/relationships/hyperlink" Target="https://m.edsoo.ru/c4e08658" TargetMode="External"/><Relationship Id="rId35" Type="http://schemas.openxmlformats.org/officeDocument/2006/relationships/hyperlink" Target="https://m.edsoo.ru/c4e175ae" TargetMode="External"/><Relationship Id="rId56" Type="http://schemas.openxmlformats.org/officeDocument/2006/relationships/hyperlink" Target="https://m.edsoo.ru/c4e18d3c" TargetMode="External"/><Relationship Id="rId77" Type="http://schemas.openxmlformats.org/officeDocument/2006/relationships/hyperlink" Target="https://m.edsoo.ru/c4e0e634" TargetMode="External"/><Relationship Id="rId100" Type="http://schemas.openxmlformats.org/officeDocument/2006/relationships/hyperlink" Target="https://m.edsoo.ru/c4e1043e" TargetMode="External"/><Relationship Id="rId105" Type="http://schemas.openxmlformats.org/officeDocument/2006/relationships/hyperlink" Target="https://m.edsoo.ru/c4e1925a" TargetMode="External"/><Relationship Id="rId126" Type="http://schemas.openxmlformats.org/officeDocument/2006/relationships/hyperlink" Target="https://m.edsoo.ru/c4e1b60e" TargetMode="External"/><Relationship Id="rId147" Type="http://schemas.openxmlformats.org/officeDocument/2006/relationships/hyperlink" Target="https://m.edsoo.ru/c4e2316a" TargetMode="External"/><Relationship Id="rId168" Type="http://schemas.openxmlformats.org/officeDocument/2006/relationships/hyperlink" Target="https://m.edsoo.ru/c4e25c9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c4e16640" TargetMode="External"/><Relationship Id="rId72" Type="http://schemas.openxmlformats.org/officeDocument/2006/relationships/hyperlink" Target="https://m.edsoo.ru/c4e0bcc2" TargetMode="External"/><Relationship Id="rId93" Type="http://schemas.openxmlformats.org/officeDocument/2006/relationships/hyperlink" Target="https://m.edsoo.ru/c4e0ca46" TargetMode="External"/><Relationship Id="rId98" Type="http://schemas.openxmlformats.org/officeDocument/2006/relationships/hyperlink" Target="https://m.edsoo.ru/c4e17220" TargetMode="External"/><Relationship Id="rId121" Type="http://schemas.openxmlformats.org/officeDocument/2006/relationships/hyperlink" Target="https://m.edsoo.ru/c4e1e2aa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2433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c4e1338c" TargetMode="External"/><Relationship Id="rId46" Type="http://schemas.openxmlformats.org/officeDocument/2006/relationships/hyperlink" Target="https://m.edsoo.ru/c4e146ce" TargetMode="External"/><Relationship Id="rId67" Type="http://schemas.openxmlformats.org/officeDocument/2006/relationships/hyperlink" Target="https://m.edsoo.ru/c4e095bc" TargetMode="External"/><Relationship Id="rId116" Type="http://schemas.openxmlformats.org/officeDocument/2006/relationships/hyperlink" Target="https://m.edsoo.ru/c4e19444" TargetMode="External"/><Relationship Id="rId137" Type="http://schemas.openxmlformats.org/officeDocument/2006/relationships/hyperlink" Target="https://m.edsoo.ru/c4e24092" TargetMode="External"/><Relationship Id="rId158" Type="http://schemas.openxmlformats.org/officeDocument/2006/relationships/hyperlink" Target="https://m.edsoo.ru/c4e2597e" TargetMode="External"/><Relationship Id="rId20" Type="http://schemas.openxmlformats.org/officeDocument/2006/relationships/hyperlink" Target="https://m.edsoo.ru/c4e15cea" TargetMode="External"/><Relationship Id="rId41" Type="http://schemas.openxmlformats.org/officeDocument/2006/relationships/hyperlink" Target="https://m.edsoo.ru/c4e13bca" TargetMode="External"/><Relationship Id="rId62" Type="http://schemas.openxmlformats.org/officeDocument/2006/relationships/hyperlink" Target="https://m.edsoo.ru/c4e12266" TargetMode="External"/><Relationship Id="rId83" Type="http://schemas.openxmlformats.org/officeDocument/2006/relationships/hyperlink" Target="https://m.edsoo.ru/c4e14e62" TargetMode="External"/><Relationship Id="rId88" Type="http://schemas.openxmlformats.org/officeDocument/2006/relationships/hyperlink" Target="https://m.edsoo.ru/c4e0820c" TargetMode="External"/><Relationship Id="rId111" Type="http://schemas.openxmlformats.org/officeDocument/2006/relationships/hyperlink" Target="https://m.edsoo.ru/c4e21482" TargetMode="External"/><Relationship Id="rId132" Type="http://schemas.openxmlformats.org/officeDocument/2006/relationships/hyperlink" Target="https://m.edsoo.ru/c4e1be92" TargetMode="External"/><Relationship Id="rId153" Type="http://schemas.openxmlformats.org/officeDocument/2006/relationships/hyperlink" Target="https://m.edsoo.ru/c4e1f970" TargetMode="External"/><Relationship Id="rId174" Type="http://schemas.openxmlformats.org/officeDocument/2006/relationships/hyperlink" Target="https://m.edsoo.ru/c4e27670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m.edsoo.ru/c4e0f3d6" TargetMode="External"/><Relationship Id="rId36" Type="http://schemas.openxmlformats.org/officeDocument/2006/relationships/hyperlink" Target="https://m.edsoo.ru/c4e0afb6" TargetMode="External"/><Relationship Id="rId57" Type="http://schemas.openxmlformats.org/officeDocument/2006/relationships/hyperlink" Target="https://m.edsoo.ru/c4e14142" TargetMode="External"/><Relationship Id="rId106" Type="http://schemas.openxmlformats.org/officeDocument/2006/relationships/hyperlink" Target="https://m.edsoo.ru/c4e1eab6" TargetMode="External"/><Relationship Id="rId127" Type="http://schemas.openxmlformats.org/officeDocument/2006/relationships/hyperlink" Target="https://m.edsoo.ru/c4e1b7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731E-6B3D-4559-BC9F-FD7EA34E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31118</Words>
  <Characters>177376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UR-180214-01</cp:lastModifiedBy>
  <cp:revision>16</cp:revision>
  <dcterms:created xsi:type="dcterms:W3CDTF">2023-08-13T09:08:00Z</dcterms:created>
  <dcterms:modified xsi:type="dcterms:W3CDTF">2023-09-17T12:31:00Z</dcterms:modified>
</cp:coreProperties>
</file>